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A8" w:rsidRDefault="006323A8" w:rsidP="006323A8">
      <w:pPr>
        <w:pStyle w:val="Heading8"/>
      </w:pPr>
      <w:r>
        <w:rPr>
          <w:noProof/>
          <w:lang w:eastAsia="en-GB"/>
        </w:rPr>
        <w:drawing>
          <wp:anchor distT="0" distB="0" distL="114300" distR="114300" simplePos="0" relativeHeight="251659264" behindDoc="0" locked="0" layoutInCell="1" allowOverlap="1" wp14:anchorId="6632E5E2" wp14:editId="49A9E9C4">
            <wp:simplePos x="0" y="0"/>
            <wp:positionH relativeFrom="margin">
              <wp:align>left</wp:align>
            </wp:positionH>
            <wp:positionV relativeFrom="paragraph">
              <wp:posOffset>0</wp:posOffset>
            </wp:positionV>
            <wp:extent cx="1059180" cy="1059180"/>
            <wp:effectExtent l="0" t="0" r="7620" b="7620"/>
            <wp:wrapSquare wrapText="bothSides"/>
            <wp:docPr id="1" name="Picture 1" descr="HBF-LOGO-SQUAR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F-LOGO-SQUARED-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3A8" w:rsidRPr="006323A8" w:rsidRDefault="006323A8" w:rsidP="006323A8">
      <w:pPr>
        <w:jc w:val="center"/>
        <w:rPr>
          <w:rFonts w:ascii="Arial" w:hAnsi="Arial" w:cs="Arial"/>
        </w:rPr>
      </w:pPr>
      <w:r w:rsidRPr="006323A8">
        <w:rPr>
          <w:rFonts w:ascii="Arial" w:hAnsi="Arial" w:cs="Arial"/>
          <w:b/>
        </w:rPr>
        <w:t>HBF LOBBYING AND ENGAGEMENT WORKING GROUP</w:t>
      </w:r>
    </w:p>
    <w:p w:rsidR="006323A8" w:rsidRPr="00E3350C" w:rsidRDefault="006323A8" w:rsidP="006323A8">
      <w:pPr>
        <w:jc w:val="center"/>
        <w:rPr>
          <w:rFonts w:ascii="Arial" w:hAnsi="Arial" w:cs="Arial"/>
        </w:rPr>
      </w:pPr>
    </w:p>
    <w:p w:rsidR="006323A8" w:rsidRPr="00727761" w:rsidRDefault="00727761" w:rsidP="006323A8">
      <w:pPr>
        <w:jc w:val="center"/>
        <w:rPr>
          <w:rFonts w:ascii="Arial" w:hAnsi="Arial" w:cs="Arial"/>
          <w:b/>
          <w:color w:val="FF0000"/>
        </w:rPr>
      </w:pPr>
      <w:r w:rsidRPr="00727761">
        <w:rPr>
          <w:rFonts w:ascii="Arial" w:hAnsi="Arial" w:cs="Arial"/>
          <w:b/>
          <w:color w:val="FF0000"/>
        </w:rPr>
        <w:t>DRAFT</w:t>
      </w:r>
    </w:p>
    <w:p w:rsidR="006323A8" w:rsidRDefault="006323A8" w:rsidP="006323A8">
      <w:pPr>
        <w:jc w:val="center"/>
        <w:rPr>
          <w:rFonts w:ascii="Arial" w:hAnsi="Arial" w:cs="Arial"/>
          <w:b/>
        </w:rPr>
      </w:pPr>
    </w:p>
    <w:p w:rsidR="006323A8" w:rsidRDefault="006323A8" w:rsidP="006323A8">
      <w:pPr>
        <w:jc w:val="center"/>
        <w:rPr>
          <w:rFonts w:ascii="Arial" w:hAnsi="Arial" w:cs="Arial"/>
          <w:b/>
        </w:rPr>
      </w:pPr>
      <w:r>
        <w:rPr>
          <w:rFonts w:ascii="Arial" w:hAnsi="Arial" w:cs="Arial"/>
          <w:b/>
        </w:rPr>
        <w:t>TERMS OF REFERENCE</w:t>
      </w:r>
    </w:p>
    <w:p w:rsidR="006323A8" w:rsidRPr="0015314D" w:rsidRDefault="006323A8" w:rsidP="006323A8">
      <w:pPr>
        <w:rPr>
          <w:rFonts w:ascii="Arial" w:hAnsi="Arial" w:cs="Arial"/>
          <w:b/>
        </w:rPr>
      </w:pPr>
    </w:p>
    <w:p w:rsidR="006323A8" w:rsidRPr="006323A8" w:rsidRDefault="006323A8" w:rsidP="006323A8">
      <w:pPr>
        <w:rPr>
          <w:rFonts w:ascii="Arial" w:hAnsi="Arial" w:cs="Arial"/>
        </w:rPr>
      </w:pPr>
      <w:r w:rsidRPr="006323A8">
        <w:rPr>
          <w:rFonts w:ascii="Arial" w:hAnsi="Arial" w:cs="Arial"/>
        </w:rPr>
        <w:t>Chair</w:t>
      </w:r>
      <w:r>
        <w:rPr>
          <w:rFonts w:ascii="Arial" w:hAnsi="Arial" w:cs="Arial"/>
        </w:rPr>
        <w:t>:</w:t>
      </w:r>
      <w:r w:rsidRPr="006323A8">
        <w:rPr>
          <w:rFonts w:ascii="Arial" w:hAnsi="Arial" w:cs="Arial"/>
        </w:rPr>
        <w:t xml:space="preserve"> Steve Acaster</w:t>
      </w:r>
    </w:p>
    <w:p w:rsidR="006323A8" w:rsidRPr="006323A8" w:rsidRDefault="006323A8" w:rsidP="006323A8">
      <w:pPr>
        <w:rPr>
          <w:rFonts w:ascii="Arial" w:hAnsi="Arial" w:cs="Arial"/>
        </w:rPr>
      </w:pPr>
    </w:p>
    <w:p w:rsidR="006323A8" w:rsidRPr="006323A8" w:rsidRDefault="006323A8" w:rsidP="006323A8">
      <w:pPr>
        <w:rPr>
          <w:rFonts w:ascii="Arial" w:hAnsi="Arial" w:cs="Arial"/>
        </w:rPr>
      </w:pPr>
      <w:r w:rsidRPr="006323A8">
        <w:rPr>
          <w:rFonts w:ascii="Arial" w:hAnsi="Arial" w:cs="Arial"/>
        </w:rPr>
        <w:t>At present, there is insufficient interest in the group with no volunteers coming forward. Alternative means to take this agenda forward need to be considered and the May meeting advised accordingly.</w:t>
      </w:r>
    </w:p>
    <w:p w:rsidR="006323A8" w:rsidRDefault="006323A8" w:rsidP="006323A8">
      <w:pPr>
        <w:pStyle w:val="ListParagraph"/>
        <w:rPr>
          <w:rFonts w:ascii="Arial" w:hAnsi="Arial" w:cs="Arial"/>
          <w:sz w:val="24"/>
          <w:szCs w:val="24"/>
        </w:rPr>
      </w:pPr>
    </w:p>
    <w:p w:rsidR="006323A8" w:rsidRPr="002670EA" w:rsidRDefault="006323A8" w:rsidP="006323A8">
      <w:pPr>
        <w:rPr>
          <w:rFonts w:ascii="Arial" w:hAnsi="Arial" w:cs="Arial"/>
          <w:b/>
        </w:rPr>
      </w:pPr>
      <w:r w:rsidRPr="002670EA">
        <w:rPr>
          <w:rFonts w:ascii="Arial" w:hAnsi="Arial" w:cs="Arial"/>
          <w:b/>
        </w:rPr>
        <w:t>Background</w:t>
      </w:r>
    </w:p>
    <w:p w:rsidR="006323A8" w:rsidRPr="00BC1D42" w:rsidRDefault="006323A8" w:rsidP="006323A8">
      <w:pPr>
        <w:rPr>
          <w:rFonts w:ascii="Arial" w:hAnsi="Arial" w:cs="Arial"/>
        </w:rPr>
      </w:pPr>
      <w:r w:rsidRPr="00BC1D42">
        <w:rPr>
          <w:rFonts w:ascii="Arial" w:hAnsi="Arial" w:cs="Arial"/>
        </w:rPr>
        <w:t>From time to time the HBF Health and Safety Forum will identify the requirement for a Working Group to expedite progress in each subject matter to enhance Health and Safety standards within the sector.</w:t>
      </w:r>
    </w:p>
    <w:p w:rsidR="006323A8" w:rsidRPr="00BC1D42" w:rsidRDefault="006323A8" w:rsidP="006323A8">
      <w:pPr>
        <w:rPr>
          <w:rFonts w:ascii="Arial" w:hAnsi="Arial" w:cs="Arial"/>
        </w:rPr>
      </w:pPr>
    </w:p>
    <w:p w:rsidR="006323A8" w:rsidRPr="00BC1D42" w:rsidRDefault="006323A8" w:rsidP="006323A8">
      <w:pPr>
        <w:rPr>
          <w:rFonts w:ascii="Arial" w:hAnsi="Arial" w:cs="Arial"/>
          <w:b/>
        </w:rPr>
      </w:pPr>
      <w:r w:rsidRPr="00BC1D42">
        <w:rPr>
          <w:rFonts w:ascii="Arial" w:hAnsi="Arial" w:cs="Arial"/>
          <w:b/>
        </w:rPr>
        <w:t>General requirements</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Each Working Group (WG) shall be chaired by an individual agreed by the main Health and Safety Forum, and tasked to oversee the delivery of agreed objectives within an agreed time frame.</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All WGs shall ideally comprise between 4 – 6 members. Members are encouraged to identify a stand in to attend in their absence to maintain progress.</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 xml:space="preserve">All WGs are expected to achieve regular and consistent progress throughout their life and are expected to meet at least once between each of the quarterly HBF H&amp;S forum meetings. </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Meetings can be in person, via video conference or similar technologies.</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All WGs shall provide a short summary of progress in the last period, planned activity for the next period together with any items for discussion/agreement in the main H&amp;S forum. Such reports, a maximum of 2 sides A4 shall be circulated to HBF for insertion into H&amp;S For</w:t>
      </w:r>
      <w:bookmarkStart w:id="0" w:name="_GoBack"/>
      <w:bookmarkEnd w:id="0"/>
      <w:r w:rsidRPr="00BC1D42">
        <w:rPr>
          <w:rFonts w:ascii="Arial" w:hAnsi="Arial" w:cs="Arial"/>
          <w:sz w:val="24"/>
          <w:szCs w:val="24"/>
        </w:rPr>
        <w:t>um meeting packs no later than 10 working days prior to the quarterly HBF H&amp;S forum meeting.</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 xml:space="preserve">A defined purpose and scope of work will be agreed for each WG outlining the task to address, the nature and format of anticipated outputs, together with an outline programme for delivery. </w:t>
      </w:r>
    </w:p>
    <w:p w:rsidR="006323A8" w:rsidRPr="00BC1D42" w:rsidRDefault="006323A8" w:rsidP="006323A8">
      <w:pPr>
        <w:pStyle w:val="ListParagraph"/>
        <w:numPr>
          <w:ilvl w:val="0"/>
          <w:numId w:val="1"/>
        </w:numPr>
        <w:rPr>
          <w:rFonts w:ascii="Arial" w:hAnsi="Arial" w:cs="Arial"/>
          <w:sz w:val="24"/>
          <w:szCs w:val="24"/>
        </w:rPr>
      </w:pPr>
      <w:r w:rsidRPr="00BC1D42">
        <w:rPr>
          <w:rFonts w:ascii="Arial" w:hAnsi="Arial" w:cs="Arial"/>
          <w:sz w:val="24"/>
          <w:szCs w:val="24"/>
        </w:rPr>
        <w:t>The development of solutions, in whatever guise that takes, decisions taken etc. will need to be supported by evidence and take account of the differing business models of member organisations</w:t>
      </w:r>
    </w:p>
    <w:p w:rsidR="006323A8" w:rsidRPr="00BC1D42" w:rsidRDefault="006323A8" w:rsidP="006323A8">
      <w:pPr>
        <w:rPr>
          <w:rFonts w:ascii="Arial" w:hAnsi="Arial" w:cs="Arial"/>
          <w:b/>
        </w:rPr>
      </w:pPr>
      <w:r w:rsidRPr="00BC1D42">
        <w:rPr>
          <w:rFonts w:ascii="Arial" w:hAnsi="Arial" w:cs="Arial"/>
          <w:b/>
        </w:rPr>
        <w:t>2017 reporting deadlines</w:t>
      </w:r>
    </w:p>
    <w:tbl>
      <w:tblPr>
        <w:tblStyle w:val="TableGrid"/>
        <w:tblW w:w="0" w:type="auto"/>
        <w:tblLook w:val="04A0" w:firstRow="1" w:lastRow="0" w:firstColumn="1" w:lastColumn="0" w:noHBand="0" w:noVBand="1"/>
      </w:tblPr>
      <w:tblGrid>
        <w:gridCol w:w="4508"/>
        <w:gridCol w:w="4508"/>
      </w:tblGrid>
      <w:tr w:rsidR="006323A8" w:rsidRPr="00BC1D42" w:rsidTr="009F7E90">
        <w:tc>
          <w:tcPr>
            <w:tcW w:w="4508" w:type="dxa"/>
            <w:shd w:val="clear" w:color="auto" w:fill="E7E6E6" w:themeFill="background2"/>
          </w:tcPr>
          <w:p w:rsidR="006323A8" w:rsidRPr="00BC1D42" w:rsidRDefault="006323A8" w:rsidP="009F7E90">
            <w:pPr>
              <w:rPr>
                <w:rFonts w:ascii="Arial" w:hAnsi="Arial" w:cs="Arial"/>
                <w:b/>
              </w:rPr>
            </w:pPr>
            <w:r w:rsidRPr="00BC1D42">
              <w:rPr>
                <w:rFonts w:ascii="Arial" w:hAnsi="Arial" w:cs="Arial"/>
                <w:b/>
              </w:rPr>
              <w:t>Date of HBF H&amp;S meeting:</w:t>
            </w:r>
          </w:p>
        </w:tc>
        <w:tc>
          <w:tcPr>
            <w:tcW w:w="4508" w:type="dxa"/>
            <w:shd w:val="clear" w:color="auto" w:fill="E7E6E6" w:themeFill="background2"/>
          </w:tcPr>
          <w:p w:rsidR="006323A8" w:rsidRPr="00BC1D42" w:rsidRDefault="006323A8" w:rsidP="009F7E90">
            <w:pPr>
              <w:rPr>
                <w:rFonts w:ascii="Arial" w:hAnsi="Arial" w:cs="Arial"/>
                <w:b/>
              </w:rPr>
            </w:pPr>
            <w:r w:rsidRPr="00BC1D42">
              <w:rPr>
                <w:rFonts w:ascii="Arial" w:hAnsi="Arial" w:cs="Arial"/>
                <w:b/>
              </w:rPr>
              <w:t>Working Group report due on:</w:t>
            </w:r>
          </w:p>
        </w:tc>
      </w:tr>
      <w:tr w:rsidR="006323A8" w:rsidRPr="00BC1D42" w:rsidTr="009F7E90">
        <w:tc>
          <w:tcPr>
            <w:tcW w:w="4508" w:type="dxa"/>
          </w:tcPr>
          <w:p w:rsidR="006323A8" w:rsidRPr="00BC1D42" w:rsidRDefault="006323A8" w:rsidP="009F7E90">
            <w:pPr>
              <w:rPr>
                <w:rFonts w:ascii="Arial" w:hAnsi="Arial" w:cs="Arial"/>
              </w:rPr>
            </w:pPr>
            <w:r w:rsidRPr="00BC1D42">
              <w:rPr>
                <w:rFonts w:ascii="Arial" w:hAnsi="Arial" w:cs="Arial"/>
              </w:rPr>
              <w:t>4</w:t>
            </w:r>
            <w:r w:rsidRPr="00BC1D42">
              <w:rPr>
                <w:rFonts w:ascii="Arial" w:hAnsi="Arial" w:cs="Arial"/>
                <w:vertAlign w:val="superscript"/>
              </w:rPr>
              <w:t>th</w:t>
            </w:r>
            <w:r w:rsidRPr="00BC1D42">
              <w:rPr>
                <w:rFonts w:ascii="Arial" w:hAnsi="Arial" w:cs="Arial"/>
              </w:rPr>
              <w:t xml:space="preserve"> May 2017</w:t>
            </w:r>
          </w:p>
        </w:tc>
        <w:tc>
          <w:tcPr>
            <w:tcW w:w="4508" w:type="dxa"/>
          </w:tcPr>
          <w:p w:rsidR="006323A8" w:rsidRPr="00BC1D42" w:rsidRDefault="006323A8" w:rsidP="009F7E90">
            <w:pPr>
              <w:rPr>
                <w:rFonts w:ascii="Arial" w:hAnsi="Arial" w:cs="Arial"/>
              </w:rPr>
            </w:pPr>
            <w:r w:rsidRPr="00BC1D42">
              <w:rPr>
                <w:rFonts w:ascii="Arial" w:hAnsi="Arial" w:cs="Arial"/>
              </w:rPr>
              <w:t>20</w:t>
            </w:r>
            <w:r w:rsidRPr="00BC1D42">
              <w:rPr>
                <w:rFonts w:ascii="Arial" w:hAnsi="Arial" w:cs="Arial"/>
                <w:vertAlign w:val="superscript"/>
              </w:rPr>
              <w:t>th</w:t>
            </w:r>
            <w:r w:rsidRPr="00BC1D42">
              <w:rPr>
                <w:rFonts w:ascii="Arial" w:hAnsi="Arial" w:cs="Arial"/>
              </w:rPr>
              <w:t xml:space="preserve"> April 2017</w:t>
            </w:r>
          </w:p>
        </w:tc>
      </w:tr>
      <w:tr w:rsidR="006323A8" w:rsidRPr="00BC1D42" w:rsidTr="009F7E90">
        <w:tc>
          <w:tcPr>
            <w:tcW w:w="4508" w:type="dxa"/>
          </w:tcPr>
          <w:p w:rsidR="006323A8" w:rsidRPr="00BC1D42" w:rsidRDefault="006323A8" w:rsidP="009F7E90">
            <w:pPr>
              <w:rPr>
                <w:rFonts w:ascii="Arial" w:hAnsi="Arial" w:cs="Arial"/>
              </w:rPr>
            </w:pPr>
            <w:r w:rsidRPr="00BC1D42">
              <w:rPr>
                <w:rFonts w:ascii="Arial" w:hAnsi="Arial" w:cs="Arial"/>
              </w:rPr>
              <w:t>13</w:t>
            </w:r>
            <w:r w:rsidRPr="00BC1D42">
              <w:rPr>
                <w:rFonts w:ascii="Arial" w:hAnsi="Arial" w:cs="Arial"/>
                <w:vertAlign w:val="superscript"/>
              </w:rPr>
              <w:t>th</w:t>
            </w:r>
            <w:r w:rsidRPr="00BC1D42">
              <w:rPr>
                <w:rFonts w:ascii="Arial" w:hAnsi="Arial" w:cs="Arial"/>
              </w:rPr>
              <w:t xml:space="preserve"> Jul 2017</w:t>
            </w:r>
          </w:p>
        </w:tc>
        <w:tc>
          <w:tcPr>
            <w:tcW w:w="4508" w:type="dxa"/>
          </w:tcPr>
          <w:p w:rsidR="006323A8" w:rsidRPr="00BC1D42" w:rsidRDefault="006323A8" w:rsidP="009F7E90">
            <w:pPr>
              <w:rPr>
                <w:rFonts w:ascii="Arial" w:hAnsi="Arial" w:cs="Arial"/>
              </w:rPr>
            </w:pPr>
            <w:r w:rsidRPr="00BC1D42">
              <w:rPr>
                <w:rFonts w:ascii="Arial" w:hAnsi="Arial" w:cs="Arial"/>
              </w:rPr>
              <w:t>29</w:t>
            </w:r>
            <w:r w:rsidRPr="00BC1D42">
              <w:rPr>
                <w:rFonts w:ascii="Arial" w:hAnsi="Arial" w:cs="Arial"/>
                <w:vertAlign w:val="superscript"/>
              </w:rPr>
              <w:t>th</w:t>
            </w:r>
            <w:r w:rsidRPr="00BC1D42">
              <w:rPr>
                <w:rFonts w:ascii="Arial" w:hAnsi="Arial" w:cs="Arial"/>
              </w:rPr>
              <w:t xml:space="preserve"> Jun 2017</w:t>
            </w:r>
          </w:p>
        </w:tc>
      </w:tr>
      <w:tr w:rsidR="006323A8" w:rsidRPr="00BC1D42" w:rsidTr="009F7E90">
        <w:tc>
          <w:tcPr>
            <w:tcW w:w="4508" w:type="dxa"/>
          </w:tcPr>
          <w:p w:rsidR="006323A8" w:rsidRPr="00BC1D42" w:rsidRDefault="006323A8" w:rsidP="009F7E90">
            <w:pPr>
              <w:rPr>
                <w:rFonts w:ascii="Arial" w:hAnsi="Arial" w:cs="Arial"/>
              </w:rPr>
            </w:pPr>
            <w:r w:rsidRPr="00BC1D42">
              <w:rPr>
                <w:rFonts w:ascii="Arial" w:hAnsi="Arial" w:cs="Arial"/>
              </w:rPr>
              <w:t>26</w:t>
            </w:r>
            <w:r w:rsidRPr="00BC1D42">
              <w:rPr>
                <w:rFonts w:ascii="Arial" w:hAnsi="Arial" w:cs="Arial"/>
                <w:vertAlign w:val="superscript"/>
              </w:rPr>
              <w:t>th</w:t>
            </w:r>
            <w:r w:rsidRPr="00BC1D42">
              <w:rPr>
                <w:rFonts w:ascii="Arial" w:hAnsi="Arial" w:cs="Arial"/>
              </w:rPr>
              <w:t xml:space="preserve"> Oct 2017</w:t>
            </w:r>
          </w:p>
        </w:tc>
        <w:tc>
          <w:tcPr>
            <w:tcW w:w="4508" w:type="dxa"/>
          </w:tcPr>
          <w:p w:rsidR="006323A8" w:rsidRPr="00BC1D42" w:rsidRDefault="006323A8" w:rsidP="009F7E90">
            <w:pPr>
              <w:rPr>
                <w:rFonts w:ascii="Arial" w:hAnsi="Arial" w:cs="Arial"/>
              </w:rPr>
            </w:pPr>
            <w:r w:rsidRPr="00BC1D42">
              <w:rPr>
                <w:rFonts w:ascii="Arial" w:hAnsi="Arial" w:cs="Arial"/>
              </w:rPr>
              <w:t>12</w:t>
            </w:r>
            <w:r w:rsidRPr="00BC1D42">
              <w:rPr>
                <w:rFonts w:ascii="Arial" w:hAnsi="Arial" w:cs="Arial"/>
                <w:vertAlign w:val="superscript"/>
              </w:rPr>
              <w:t>th</w:t>
            </w:r>
            <w:r w:rsidRPr="00BC1D42">
              <w:rPr>
                <w:rFonts w:ascii="Arial" w:hAnsi="Arial" w:cs="Arial"/>
              </w:rPr>
              <w:t xml:space="preserve"> Oct 2017</w:t>
            </w:r>
          </w:p>
        </w:tc>
      </w:tr>
    </w:tbl>
    <w:p w:rsidR="006323A8" w:rsidRPr="00BC1D42" w:rsidRDefault="006323A8" w:rsidP="006323A8">
      <w:pPr>
        <w:rPr>
          <w:rFonts w:ascii="Arial" w:hAnsi="Arial" w:cs="Arial"/>
          <w:b/>
        </w:rPr>
      </w:pPr>
    </w:p>
    <w:p w:rsidR="00727761" w:rsidRDefault="00727761" w:rsidP="006323A8">
      <w:pPr>
        <w:rPr>
          <w:rFonts w:ascii="Arial" w:hAnsi="Arial" w:cs="Arial"/>
          <w:b/>
        </w:rPr>
      </w:pPr>
    </w:p>
    <w:p w:rsidR="006323A8" w:rsidRPr="00BC1D42" w:rsidRDefault="006323A8" w:rsidP="006323A8">
      <w:pPr>
        <w:rPr>
          <w:rFonts w:ascii="Arial" w:hAnsi="Arial" w:cs="Arial"/>
          <w:b/>
        </w:rPr>
      </w:pPr>
      <w:r w:rsidRPr="00BC1D42">
        <w:rPr>
          <w:rFonts w:ascii="Arial" w:hAnsi="Arial" w:cs="Arial"/>
          <w:b/>
        </w:rPr>
        <w:lastRenderedPageBreak/>
        <w:t>Working Group Specific requirements</w:t>
      </w:r>
    </w:p>
    <w:p w:rsidR="006323A8" w:rsidRPr="00247D7F" w:rsidRDefault="006323A8" w:rsidP="006323A8">
      <w:pPr>
        <w:rPr>
          <w:rFonts w:ascii="Arial" w:hAnsi="Arial" w:cs="Arial"/>
        </w:rPr>
      </w:pPr>
      <w:r w:rsidRPr="00BC1D42">
        <w:rPr>
          <w:rFonts w:ascii="Arial" w:hAnsi="Arial" w:cs="Arial"/>
        </w:rPr>
        <w:t>The item above is a first draft which is to be used by the individual working group to develop their plan of works. Whilst this content is generally indicative, radical departures will require to be explained to the Health and Safety Focus Group and agreed prior to presentation at the May HBF H&amp; S Forum meeting due 4</w:t>
      </w:r>
      <w:r w:rsidRPr="00BC1D42">
        <w:rPr>
          <w:rFonts w:ascii="Arial" w:hAnsi="Arial" w:cs="Arial"/>
          <w:vertAlign w:val="superscript"/>
        </w:rPr>
        <w:t>th</w:t>
      </w:r>
      <w:r w:rsidRPr="00BC1D42">
        <w:rPr>
          <w:rFonts w:ascii="Arial" w:hAnsi="Arial" w:cs="Arial"/>
        </w:rPr>
        <w:t xml:space="preserve"> May 2017</w:t>
      </w:r>
      <w:r w:rsidRPr="00247D7F">
        <w:rPr>
          <w:rFonts w:ascii="Arial" w:hAnsi="Arial" w:cs="Arial"/>
        </w:rPr>
        <w:t xml:space="preserve">. </w:t>
      </w:r>
    </w:p>
    <w:p w:rsidR="006323A8" w:rsidRDefault="006323A8" w:rsidP="006323A8"/>
    <w:p w:rsidR="006323A8" w:rsidRDefault="006323A8" w:rsidP="006323A8"/>
    <w:p w:rsidR="0050428F" w:rsidRDefault="0050428F"/>
    <w:sectPr w:rsidR="0050428F" w:rsidSect="00E3350C">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761" w:rsidRDefault="00727761" w:rsidP="00727761">
      <w:r>
        <w:separator/>
      </w:r>
    </w:p>
  </w:endnote>
  <w:endnote w:type="continuationSeparator" w:id="0">
    <w:p w:rsidR="00727761" w:rsidRDefault="00727761" w:rsidP="0072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61" w:rsidRPr="00727761" w:rsidRDefault="00727761" w:rsidP="00727761">
    <w:pPr>
      <w:pStyle w:val="Footer"/>
      <w:jc w:val="right"/>
      <w:rPr>
        <w:rFonts w:ascii="Arial" w:hAnsi="Arial" w:cs="Arial"/>
        <w:b/>
      </w:rPr>
    </w:pPr>
    <w:r w:rsidRPr="00727761">
      <w:rPr>
        <w:rFonts w:ascii="Arial" w:hAnsi="Arial" w:cs="Arial"/>
        <w:b/>
      </w:rPr>
      <w:t>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761" w:rsidRDefault="00727761" w:rsidP="00727761">
      <w:r>
        <w:separator/>
      </w:r>
    </w:p>
  </w:footnote>
  <w:footnote w:type="continuationSeparator" w:id="0">
    <w:p w:rsidR="00727761" w:rsidRDefault="00727761" w:rsidP="00727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AE4"/>
    <w:multiLevelType w:val="hybridMultilevel"/>
    <w:tmpl w:val="2124C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9752D"/>
    <w:multiLevelType w:val="hybridMultilevel"/>
    <w:tmpl w:val="11460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48D0"/>
    <w:multiLevelType w:val="hybridMultilevel"/>
    <w:tmpl w:val="CE9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E6711"/>
    <w:multiLevelType w:val="hybridMultilevel"/>
    <w:tmpl w:val="9E9E9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EA651F"/>
    <w:multiLevelType w:val="hybridMultilevel"/>
    <w:tmpl w:val="598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NDE0sjA3MjQyM7ZQ0lEKTi0uzszPAykwrAUAVTrgDCwAAAA="/>
  </w:docVars>
  <w:rsids>
    <w:rsidRoot w:val="006323A8"/>
    <w:rsid w:val="0050428F"/>
    <w:rsid w:val="006323A8"/>
    <w:rsid w:val="0072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8CBF-49A5-466F-90B1-21DBC683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A8"/>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323A8"/>
    <w:pPr>
      <w:keepNext/>
      <w:spacing w:before="60" w:after="60"/>
      <w:jc w:val="center"/>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323A8"/>
    <w:rPr>
      <w:rFonts w:ascii="Arial" w:eastAsia="Times New Roman" w:hAnsi="Arial" w:cs="Times New Roman"/>
      <w:b/>
      <w:sz w:val="24"/>
      <w:szCs w:val="20"/>
    </w:rPr>
  </w:style>
  <w:style w:type="paragraph" w:styleId="ListParagraph">
    <w:name w:val="List Paragraph"/>
    <w:basedOn w:val="Normal"/>
    <w:uiPriority w:val="34"/>
    <w:qFormat/>
    <w:rsid w:val="006323A8"/>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3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761"/>
    <w:pPr>
      <w:tabs>
        <w:tab w:val="center" w:pos="4513"/>
        <w:tab w:val="right" w:pos="9026"/>
      </w:tabs>
    </w:pPr>
  </w:style>
  <w:style w:type="character" w:customStyle="1" w:styleId="HeaderChar">
    <w:name w:val="Header Char"/>
    <w:basedOn w:val="DefaultParagraphFont"/>
    <w:link w:val="Header"/>
    <w:uiPriority w:val="99"/>
    <w:rsid w:val="007277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761"/>
    <w:pPr>
      <w:tabs>
        <w:tab w:val="center" w:pos="4513"/>
        <w:tab w:val="right" w:pos="9026"/>
      </w:tabs>
    </w:pPr>
  </w:style>
  <w:style w:type="character" w:customStyle="1" w:styleId="FooterChar">
    <w:name w:val="Footer Char"/>
    <w:basedOn w:val="DefaultParagraphFont"/>
    <w:link w:val="Footer"/>
    <w:uiPriority w:val="99"/>
    <w:rsid w:val="007277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Scott</dc:creator>
  <cp:keywords/>
  <dc:description/>
  <cp:lastModifiedBy>Ruth Scott</cp:lastModifiedBy>
  <cp:revision>2</cp:revision>
  <dcterms:created xsi:type="dcterms:W3CDTF">2017-03-03T11:28:00Z</dcterms:created>
  <dcterms:modified xsi:type="dcterms:W3CDTF">2017-03-03T12:30:00Z</dcterms:modified>
</cp:coreProperties>
</file>