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4DE" w:rsidRPr="002574DE" w:rsidRDefault="002574DE" w:rsidP="002574DE">
      <w:pPr>
        <w:spacing w:before="100" w:beforeAutospacing="1" w:after="100" w:afterAutospacing="1" w:line="240" w:lineRule="auto"/>
        <w:outlineLvl w:val="0"/>
        <w:rPr>
          <w:rFonts w:ascii="Arial" w:eastAsia="Times New Roman" w:hAnsi="Arial" w:cs="Arial"/>
          <w:b/>
          <w:bCs/>
          <w:kern w:val="36"/>
          <w:lang w:val="en" w:eastAsia="en-GB"/>
        </w:rPr>
      </w:pPr>
      <w:bookmarkStart w:id="0" w:name="_GoBack"/>
      <w:bookmarkEnd w:id="0"/>
      <w:r w:rsidRPr="002574DE">
        <w:rPr>
          <w:rFonts w:ascii="Arial" w:eastAsia="Times New Roman" w:hAnsi="Arial" w:cs="Arial"/>
          <w:b/>
          <w:bCs/>
          <w:kern w:val="36"/>
          <w:lang w:val="en" w:eastAsia="en-GB"/>
        </w:rPr>
        <w:t>Employers urged to check when automatic enrolment affects them</w:t>
      </w:r>
    </w:p>
    <w:p w:rsidR="002574DE" w:rsidRPr="002574DE" w:rsidRDefault="002574DE" w:rsidP="002574DE">
      <w:pPr>
        <w:spacing w:before="100" w:beforeAutospacing="1" w:after="100" w:afterAutospacing="1" w:line="240" w:lineRule="auto"/>
        <w:rPr>
          <w:rFonts w:ascii="Arial" w:eastAsia="Times New Roman" w:hAnsi="Arial" w:cs="Arial"/>
          <w:lang w:val="en" w:eastAsia="en-GB"/>
        </w:rPr>
      </w:pPr>
      <w:r w:rsidRPr="002574DE">
        <w:rPr>
          <w:rFonts w:ascii="Arial" w:eastAsia="Times New Roman" w:hAnsi="Arial" w:cs="Arial"/>
          <w:lang w:val="en" w:eastAsia="en-GB"/>
        </w:rPr>
        <w:t>March 2014</w:t>
      </w:r>
    </w:p>
    <w:p w:rsidR="002574DE" w:rsidRPr="002574DE" w:rsidRDefault="002574DE" w:rsidP="0080678E">
      <w:pPr>
        <w:spacing w:before="100" w:beforeAutospacing="1" w:after="100" w:afterAutospacing="1" w:line="240" w:lineRule="auto"/>
        <w:rPr>
          <w:rFonts w:ascii="Arial" w:eastAsia="Times New Roman" w:hAnsi="Arial" w:cs="Arial"/>
          <w:lang w:val="en" w:eastAsia="en-GB"/>
        </w:rPr>
      </w:pPr>
      <w:r w:rsidRPr="002574DE">
        <w:rPr>
          <w:rFonts w:ascii="Arial" w:eastAsia="Times New Roman" w:hAnsi="Arial" w:cs="Arial"/>
          <w:lang w:val="en" w:eastAsia="en-GB"/>
        </w:rPr>
        <w:t xml:space="preserve">The Pensions Regulator is urging small and medium employers to find out when their new workplace pensions duties begin after </w:t>
      </w:r>
      <w:r>
        <w:rPr>
          <w:rFonts w:ascii="Arial" w:eastAsia="Times New Roman" w:hAnsi="Arial" w:cs="Arial"/>
          <w:lang w:val="en" w:eastAsia="en-GB"/>
        </w:rPr>
        <w:t xml:space="preserve">recent </w:t>
      </w:r>
      <w:r w:rsidRPr="002574DE">
        <w:rPr>
          <w:rFonts w:ascii="Arial" w:eastAsia="Times New Roman" w:hAnsi="Arial" w:cs="Arial"/>
          <w:lang w:val="en" w:eastAsia="en-GB"/>
        </w:rPr>
        <w:t xml:space="preserve">research </w:t>
      </w:r>
      <w:r>
        <w:rPr>
          <w:rFonts w:ascii="Arial" w:eastAsia="Times New Roman" w:hAnsi="Arial" w:cs="Arial"/>
          <w:lang w:val="en" w:eastAsia="en-GB"/>
        </w:rPr>
        <w:t>shows</w:t>
      </w:r>
      <w:r w:rsidRPr="002574DE">
        <w:rPr>
          <w:rFonts w:ascii="Arial" w:eastAsia="Times New Roman" w:hAnsi="Arial" w:cs="Arial"/>
          <w:lang w:val="en" w:eastAsia="en-GB"/>
        </w:rPr>
        <w:t xml:space="preserve"> many have yet to check when automatic enrolment will affect their business.</w:t>
      </w:r>
      <w:r w:rsidR="00C73EBE">
        <w:rPr>
          <w:rFonts w:ascii="Arial" w:eastAsia="Times New Roman" w:hAnsi="Arial" w:cs="Arial"/>
          <w:lang w:val="en" w:eastAsia="en-GB"/>
        </w:rPr>
        <w:t xml:space="preserve"> Only </w:t>
      </w:r>
      <w:r w:rsidR="00C73EBE" w:rsidRPr="002574DE">
        <w:rPr>
          <w:rFonts w:ascii="Arial" w:eastAsia="Times New Roman" w:hAnsi="Arial" w:cs="Arial"/>
          <w:lang w:val="en" w:eastAsia="en-GB"/>
        </w:rPr>
        <w:t xml:space="preserve">one in four micro employers </w:t>
      </w:r>
      <w:r w:rsidR="00C73EBE">
        <w:rPr>
          <w:rFonts w:ascii="Arial" w:eastAsia="Times New Roman" w:hAnsi="Arial" w:cs="Arial"/>
          <w:lang w:val="en" w:eastAsia="en-GB"/>
        </w:rPr>
        <w:t>and</w:t>
      </w:r>
      <w:r w:rsidR="00C73EBE" w:rsidRPr="002574DE">
        <w:rPr>
          <w:rFonts w:ascii="Arial" w:eastAsia="Times New Roman" w:hAnsi="Arial" w:cs="Arial"/>
          <w:lang w:val="en" w:eastAsia="en-GB"/>
        </w:rPr>
        <w:t xml:space="preserve"> half of small employers </w:t>
      </w:r>
      <w:r w:rsidR="00C73EBE">
        <w:rPr>
          <w:rFonts w:ascii="Arial" w:eastAsia="Times New Roman" w:hAnsi="Arial" w:cs="Arial"/>
          <w:lang w:val="en" w:eastAsia="en-GB"/>
        </w:rPr>
        <w:t>know their staging date.</w:t>
      </w:r>
      <w:r w:rsidRPr="002574DE">
        <w:rPr>
          <w:rFonts w:ascii="Arial" w:eastAsia="Times New Roman" w:hAnsi="Arial" w:cs="Arial"/>
          <w:lang w:val="en" w:eastAsia="en-GB"/>
        </w:rPr>
        <w:br/>
      </w:r>
      <w:r w:rsidRPr="002574DE">
        <w:rPr>
          <w:rFonts w:ascii="Arial" w:eastAsia="Times New Roman" w:hAnsi="Arial" w:cs="Arial"/>
          <w:lang w:val="en" w:eastAsia="en-GB"/>
        </w:rPr>
        <w:br/>
        <w:t>Thousands of medium sized employers due to stage before August should now have in place a suitable pension provider and payroll software. If they have not, then they need to act now to avoid the risk of failing to meet their deadline to comply and the possibility of enforcement</w:t>
      </w:r>
      <w:r w:rsidR="00C73EBE">
        <w:rPr>
          <w:rFonts w:ascii="Arial" w:eastAsia="Times New Roman" w:hAnsi="Arial" w:cs="Arial"/>
          <w:lang w:val="en" w:eastAsia="en-GB"/>
        </w:rPr>
        <w:t xml:space="preserve"> action, including fines.</w:t>
      </w:r>
      <w:r w:rsidR="00C73EBE">
        <w:rPr>
          <w:rFonts w:ascii="Arial" w:eastAsia="Times New Roman" w:hAnsi="Arial" w:cs="Arial"/>
          <w:lang w:val="en" w:eastAsia="en-GB"/>
        </w:rPr>
        <w:br/>
      </w:r>
      <w:r w:rsidRPr="002574DE">
        <w:rPr>
          <w:rFonts w:ascii="Arial" w:eastAsia="Times New Roman" w:hAnsi="Arial" w:cs="Arial"/>
          <w:lang w:val="en" w:eastAsia="en-GB"/>
        </w:rPr>
        <w:br/>
        <w:t>The Pensions Regulator’s executive director of automatic enr</w:t>
      </w:r>
      <w:r w:rsidR="0080678E">
        <w:rPr>
          <w:rFonts w:ascii="Arial" w:eastAsia="Times New Roman" w:hAnsi="Arial" w:cs="Arial"/>
          <w:lang w:val="en" w:eastAsia="en-GB"/>
        </w:rPr>
        <w:t>olment, Charles Counsell said:</w:t>
      </w:r>
      <w:r w:rsidR="0080678E">
        <w:rPr>
          <w:rFonts w:ascii="Arial" w:eastAsia="Times New Roman" w:hAnsi="Arial" w:cs="Arial"/>
          <w:lang w:val="en" w:eastAsia="en-GB"/>
        </w:rPr>
        <w:br/>
      </w:r>
      <w:r w:rsidRPr="002574DE">
        <w:rPr>
          <w:rFonts w:ascii="Arial" w:eastAsia="Times New Roman" w:hAnsi="Arial" w:cs="Arial"/>
          <w:i/>
          <w:lang w:val="en" w:eastAsia="en-GB"/>
        </w:rPr>
        <w:t>"Most medium employers due to automatically enrol between July and early 2015 know about the changes in the broadest sense, but many still haven’t considered exactly what they</w:t>
      </w:r>
      <w:r w:rsidR="0080678E">
        <w:rPr>
          <w:rFonts w:ascii="Arial" w:eastAsia="Times New Roman" w:hAnsi="Arial" w:cs="Arial"/>
          <w:i/>
          <w:lang w:val="en" w:eastAsia="en-GB"/>
        </w:rPr>
        <w:t xml:space="preserve"> will need to do and by when.</w:t>
      </w:r>
      <w:r w:rsidR="0080678E">
        <w:rPr>
          <w:rFonts w:ascii="Arial" w:eastAsia="Times New Roman" w:hAnsi="Arial" w:cs="Arial"/>
          <w:i/>
          <w:lang w:val="en" w:eastAsia="en-GB"/>
        </w:rPr>
        <w:br/>
        <w:t>“</w:t>
      </w:r>
      <w:r w:rsidRPr="002574DE">
        <w:rPr>
          <w:rFonts w:ascii="Arial" w:eastAsia="Times New Roman" w:hAnsi="Arial" w:cs="Arial"/>
          <w:i/>
          <w:lang w:val="en" w:eastAsia="en-GB"/>
        </w:rPr>
        <w:t xml:space="preserve">It really is time to act. Too many employers still think they can leave it as late as possible and don’t understand </w:t>
      </w:r>
      <w:r w:rsidR="0080678E">
        <w:rPr>
          <w:rFonts w:ascii="Arial" w:eastAsia="Times New Roman" w:hAnsi="Arial" w:cs="Arial"/>
          <w:i/>
          <w:lang w:val="en" w:eastAsia="en-GB"/>
        </w:rPr>
        <w:t>the actions they need to take.</w:t>
      </w:r>
      <w:r w:rsidR="0080678E">
        <w:rPr>
          <w:rFonts w:ascii="Arial" w:eastAsia="Times New Roman" w:hAnsi="Arial" w:cs="Arial"/>
          <w:i/>
          <w:lang w:val="en" w:eastAsia="en-GB"/>
        </w:rPr>
        <w:br/>
      </w:r>
      <w:r w:rsidRPr="002574DE">
        <w:rPr>
          <w:rFonts w:ascii="Arial" w:eastAsia="Times New Roman" w:hAnsi="Arial" w:cs="Arial"/>
          <w:i/>
          <w:lang w:val="en" w:eastAsia="en-GB"/>
        </w:rPr>
        <w:t>"Around half of employers told us they will be relying on an adviser to help them meet their duties. I would urge those employers to start to investigate who can help them, when and how."</w:t>
      </w:r>
      <w:r w:rsidRPr="002574DE">
        <w:rPr>
          <w:rFonts w:ascii="Arial" w:eastAsia="Times New Roman" w:hAnsi="Arial" w:cs="Arial"/>
          <w:lang w:val="en" w:eastAsia="en-GB"/>
        </w:rPr>
        <w:br/>
      </w:r>
      <w:r w:rsidRPr="002574DE">
        <w:rPr>
          <w:rFonts w:ascii="Arial" w:eastAsia="Times New Roman" w:hAnsi="Arial" w:cs="Arial"/>
          <w:lang w:val="en" w:eastAsia="en-GB"/>
        </w:rPr>
        <w:br/>
        <w:t>Nick Boxall, assistant manager of payroll and pensions at the Southend-on-Sea based specialist medical supplies company Olympus KeyMed, recommends allowing</w:t>
      </w:r>
      <w:r w:rsidR="0080678E">
        <w:rPr>
          <w:rFonts w:ascii="Arial" w:eastAsia="Times New Roman" w:hAnsi="Arial" w:cs="Arial"/>
          <w:lang w:val="en" w:eastAsia="en-GB"/>
        </w:rPr>
        <w:t xml:space="preserve"> time to check software needs:</w:t>
      </w:r>
      <w:r w:rsidR="0080678E">
        <w:rPr>
          <w:rFonts w:ascii="Arial" w:eastAsia="Times New Roman" w:hAnsi="Arial" w:cs="Arial"/>
          <w:lang w:val="en" w:eastAsia="en-GB"/>
        </w:rPr>
        <w:br/>
      </w:r>
      <w:r w:rsidRPr="002574DE">
        <w:rPr>
          <w:rFonts w:ascii="Arial" w:eastAsia="Times New Roman" w:hAnsi="Arial" w:cs="Arial"/>
          <w:i/>
          <w:lang w:val="en" w:eastAsia="en-GB"/>
        </w:rPr>
        <w:t>"I would suggest that employers review their current payroll/HR systems to identify if there is already a tool available to help you through the auto enrolment process. It would be best to involve your software suppliers at an early stage to ensure they can a</w:t>
      </w:r>
      <w:r w:rsidR="0080678E" w:rsidRPr="0080678E">
        <w:rPr>
          <w:rFonts w:ascii="Arial" w:eastAsia="Times New Roman" w:hAnsi="Arial" w:cs="Arial"/>
          <w:i/>
          <w:lang w:val="en" w:eastAsia="en-GB"/>
        </w:rPr>
        <w:t>ccommodate your requirements."</w:t>
      </w:r>
    </w:p>
    <w:p w:rsidR="0080678E" w:rsidRDefault="0080678E" w:rsidP="002574DE">
      <w:pPr>
        <w:spacing w:before="100" w:beforeAutospacing="1" w:after="100" w:afterAutospacing="1" w:line="240" w:lineRule="auto"/>
        <w:outlineLvl w:val="1"/>
        <w:rPr>
          <w:rFonts w:ascii="Arial" w:eastAsia="Times New Roman" w:hAnsi="Arial" w:cs="Arial"/>
          <w:bCs/>
          <w:lang w:val="en" w:eastAsia="en-GB"/>
        </w:rPr>
      </w:pPr>
      <w:r w:rsidRPr="0080678E">
        <w:rPr>
          <w:rFonts w:ascii="Arial" w:eastAsia="Times New Roman" w:hAnsi="Arial" w:cs="Arial"/>
          <w:bCs/>
          <w:lang w:val="en" w:eastAsia="en-GB"/>
        </w:rPr>
        <w:t xml:space="preserve">Employers </w:t>
      </w:r>
      <w:r>
        <w:rPr>
          <w:rFonts w:ascii="Arial" w:eastAsia="Times New Roman" w:hAnsi="Arial" w:cs="Arial"/>
          <w:bCs/>
          <w:lang w:val="en" w:eastAsia="en-GB"/>
        </w:rPr>
        <w:t xml:space="preserve">can </w:t>
      </w:r>
      <w:r w:rsidRPr="0080678E">
        <w:rPr>
          <w:rFonts w:ascii="Arial" w:eastAsia="Times New Roman" w:hAnsi="Arial" w:cs="Arial"/>
          <w:bCs/>
          <w:lang w:val="en" w:eastAsia="en-GB"/>
        </w:rPr>
        <w:t xml:space="preserve">act now </w:t>
      </w:r>
      <w:r>
        <w:rPr>
          <w:rFonts w:ascii="Arial" w:eastAsia="Times New Roman" w:hAnsi="Arial" w:cs="Arial"/>
          <w:bCs/>
          <w:lang w:val="en" w:eastAsia="en-GB"/>
        </w:rPr>
        <w:t>by visiting</w:t>
      </w:r>
      <w:r w:rsidRPr="0080678E">
        <w:rPr>
          <w:rFonts w:ascii="Arial" w:eastAsia="Times New Roman" w:hAnsi="Arial" w:cs="Arial"/>
          <w:bCs/>
          <w:lang w:val="en" w:eastAsia="en-GB"/>
        </w:rPr>
        <w:t xml:space="preserve"> </w:t>
      </w:r>
      <w:hyperlink r:id="rId5" w:history="1">
        <w:r w:rsidRPr="00582649">
          <w:rPr>
            <w:rStyle w:val="Hyperlink"/>
            <w:rFonts w:ascii="Arial" w:eastAsia="Times New Roman" w:hAnsi="Arial" w:cs="Arial"/>
            <w:bCs/>
            <w:lang w:val="en" w:eastAsia="en-GB"/>
          </w:rPr>
          <w:t>www.thepensionsregulator.gov.uk</w:t>
        </w:r>
      </w:hyperlink>
      <w:r>
        <w:rPr>
          <w:rFonts w:ascii="Arial" w:eastAsia="Times New Roman" w:hAnsi="Arial" w:cs="Arial"/>
          <w:bCs/>
          <w:lang w:val="en" w:eastAsia="en-GB"/>
        </w:rPr>
        <w:t xml:space="preserve"> </w:t>
      </w:r>
      <w:r w:rsidRPr="0080678E">
        <w:rPr>
          <w:rFonts w:ascii="Arial" w:eastAsia="Times New Roman" w:hAnsi="Arial" w:cs="Arial"/>
          <w:bCs/>
          <w:lang w:val="en" w:eastAsia="en-GB"/>
        </w:rPr>
        <w:t xml:space="preserve">to </w:t>
      </w:r>
      <w:r>
        <w:rPr>
          <w:rFonts w:ascii="Arial" w:eastAsia="Times New Roman" w:hAnsi="Arial" w:cs="Arial"/>
          <w:bCs/>
          <w:lang w:val="en" w:eastAsia="en-GB"/>
        </w:rPr>
        <w:t xml:space="preserve">check their staging date and </w:t>
      </w:r>
      <w:r w:rsidRPr="0080678E">
        <w:rPr>
          <w:rFonts w:ascii="Arial" w:eastAsia="Times New Roman" w:hAnsi="Arial" w:cs="Arial"/>
          <w:bCs/>
          <w:lang w:val="en" w:eastAsia="en-GB"/>
        </w:rPr>
        <w:t>start planning for automatic enrolment</w:t>
      </w:r>
      <w:r>
        <w:rPr>
          <w:rFonts w:ascii="Arial" w:eastAsia="Times New Roman" w:hAnsi="Arial" w:cs="Arial"/>
          <w:bCs/>
          <w:lang w:val="en" w:eastAsia="en-GB"/>
        </w:rPr>
        <w:t>.</w:t>
      </w:r>
    </w:p>
    <w:p w:rsidR="00C73EBE" w:rsidRPr="0080678E" w:rsidRDefault="00C73EBE" w:rsidP="002574DE">
      <w:pPr>
        <w:spacing w:before="100" w:beforeAutospacing="1" w:after="100" w:afterAutospacing="1" w:line="240" w:lineRule="auto"/>
        <w:outlineLvl w:val="1"/>
        <w:rPr>
          <w:rFonts w:ascii="Arial" w:eastAsia="Times New Roman" w:hAnsi="Arial" w:cs="Arial"/>
          <w:bCs/>
          <w:lang w:val="en" w:eastAsia="en-GB"/>
        </w:rPr>
      </w:pPr>
    </w:p>
    <w:p w:rsidR="002574DE" w:rsidRPr="002574DE" w:rsidRDefault="0080678E" w:rsidP="002574DE">
      <w:pPr>
        <w:spacing w:before="100" w:beforeAutospacing="1" w:after="100" w:afterAutospacing="1" w:line="240" w:lineRule="auto"/>
        <w:outlineLvl w:val="1"/>
        <w:rPr>
          <w:rFonts w:ascii="Arial" w:eastAsia="Times New Roman" w:hAnsi="Arial" w:cs="Arial"/>
          <w:b/>
          <w:bCs/>
          <w:lang w:val="en" w:eastAsia="en-GB"/>
        </w:rPr>
      </w:pPr>
      <w:r>
        <w:rPr>
          <w:rFonts w:ascii="Arial" w:eastAsia="Times New Roman" w:hAnsi="Arial" w:cs="Arial"/>
          <w:b/>
          <w:bCs/>
          <w:lang w:val="en" w:eastAsia="en-GB"/>
        </w:rPr>
        <w:t>N</w:t>
      </w:r>
      <w:r w:rsidR="002574DE" w:rsidRPr="002574DE">
        <w:rPr>
          <w:rFonts w:ascii="Arial" w:eastAsia="Times New Roman" w:hAnsi="Arial" w:cs="Arial"/>
          <w:b/>
          <w:bCs/>
          <w:lang w:val="en" w:eastAsia="en-GB"/>
        </w:rPr>
        <w:t>otes</w:t>
      </w:r>
      <w:r>
        <w:rPr>
          <w:rFonts w:ascii="Arial" w:eastAsia="Times New Roman" w:hAnsi="Arial" w:cs="Arial"/>
          <w:b/>
          <w:bCs/>
          <w:lang w:val="en" w:eastAsia="en-GB"/>
        </w:rPr>
        <w:t xml:space="preserve"> for the Editor:</w:t>
      </w:r>
    </w:p>
    <w:p w:rsidR="002574DE" w:rsidRPr="002574DE" w:rsidRDefault="002574DE" w:rsidP="002574DE">
      <w:pPr>
        <w:numPr>
          <w:ilvl w:val="0"/>
          <w:numId w:val="4"/>
        </w:numPr>
        <w:spacing w:before="100" w:beforeAutospacing="1" w:after="100" w:afterAutospacing="1" w:line="240" w:lineRule="auto"/>
        <w:rPr>
          <w:rFonts w:ascii="Arial" w:eastAsia="Times New Roman" w:hAnsi="Arial" w:cs="Arial"/>
          <w:sz w:val="18"/>
          <w:szCs w:val="18"/>
          <w:lang w:val="en" w:eastAsia="en-GB"/>
        </w:rPr>
      </w:pPr>
      <w:r w:rsidRPr="002574DE">
        <w:rPr>
          <w:rFonts w:ascii="Arial" w:eastAsia="Times New Roman" w:hAnsi="Arial" w:cs="Arial"/>
          <w:sz w:val="18"/>
          <w:szCs w:val="18"/>
          <w:lang w:val="en" w:eastAsia="en-GB"/>
        </w:rPr>
        <w:t>An employer’s staging date is set by law and is based on the number of persons in their largest PAYE scheme. The number of persons is wholly based on the information held by the regulator from HMRC at 1 April 2012.</w:t>
      </w:r>
    </w:p>
    <w:p w:rsidR="002574DE" w:rsidRPr="002574DE" w:rsidRDefault="002574DE" w:rsidP="002574DE">
      <w:pPr>
        <w:numPr>
          <w:ilvl w:val="0"/>
          <w:numId w:val="4"/>
        </w:numPr>
        <w:spacing w:before="100" w:beforeAutospacing="1" w:after="100" w:afterAutospacing="1" w:line="240" w:lineRule="auto"/>
        <w:rPr>
          <w:rFonts w:ascii="Arial" w:eastAsia="Times New Roman" w:hAnsi="Arial" w:cs="Arial"/>
          <w:sz w:val="18"/>
          <w:szCs w:val="18"/>
          <w:lang w:val="en" w:eastAsia="en-GB"/>
        </w:rPr>
      </w:pPr>
      <w:r w:rsidRPr="002574DE">
        <w:rPr>
          <w:rFonts w:ascii="Arial" w:eastAsia="Times New Roman" w:hAnsi="Arial" w:cs="Arial"/>
          <w:sz w:val="18"/>
          <w:szCs w:val="18"/>
          <w:lang w:val="en" w:eastAsia="en-GB"/>
        </w:rPr>
        <w:t>In this round of research, medium employers were those with 50-89 workers. These employers are due to stage between 2014 and February 2015.</w:t>
      </w:r>
    </w:p>
    <w:p w:rsidR="002574DE" w:rsidRPr="002574DE" w:rsidRDefault="002574DE" w:rsidP="002574DE">
      <w:pPr>
        <w:numPr>
          <w:ilvl w:val="0"/>
          <w:numId w:val="4"/>
        </w:numPr>
        <w:spacing w:before="100" w:beforeAutospacing="1" w:after="100" w:afterAutospacing="1" w:line="240" w:lineRule="auto"/>
        <w:rPr>
          <w:rFonts w:ascii="Arial" w:eastAsia="Times New Roman" w:hAnsi="Arial" w:cs="Arial"/>
          <w:sz w:val="18"/>
          <w:szCs w:val="18"/>
          <w:lang w:val="en" w:eastAsia="en-GB"/>
        </w:rPr>
      </w:pPr>
      <w:r w:rsidRPr="002574DE">
        <w:rPr>
          <w:rFonts w:ascii="Arial" w:eastAsia="Times New Roman" w:hAnsi="Arial" w:cs="Arial"/>
          <w:sz w:val="18"/>
          <w:szCs w:val="18"/>
          <w:lang w:val="en" w:eastAsia="en-GB"/>
        </w:rPr>
        <w:t>All employers must complete registration by providing information to The Pensions Regulator after automatic enrolment.</w:t>
      </w:r>
    </w:p>
    <w:p w:rsidR="002574DE" w:rsidRPr="002574DE" w:rsidRDefault="002574DE" w:rsidP="002574DE">
      <w:pPr>
        <w:numPr>
          <w:ilvl w:val="0"/>
          <w:numId w:val="4"/>
        </w:numPr>
        <w:spacing w:before="100" w:beforeAutospacing="1" w:after="100" w:afterAutospacing="1" w:line="240" w:lineRule="auto"/>
        <w:rPr>
          <w:rFonts w:ascii="Arial" w:eastAsia="Times New Roman" w:hAnsi="Arial" w:cs="Arial"/>
          <w:sz w:val="18"/>
          <w:szCs w:val="18"/>
          <w:lang w:val="en" w:eastAsia="en-GB"/>
        </w:rPr>
      </w:pPr>
      <w:r w:rsidRPr="002574DE">
        <w:rPr>
          <w:rFonts w:ascii="Arial" w:eastAsia="Times New Roman" w:hAnsi="Arial" w:cs="Arial"/>
          <w:sz w:val="18"/>
          <w:szCs w:val="18"/>
          <w:lang w:val="en" w:eastAsia="en-GB"/>
        </w:rPr>
        <w:t>In 2014, tens of thousands of employers will reach their staging date. Eventually up to 1.3 million employers will have automatically enrolled up to 11 million eligible workers into a work-based pension scheme.</w:t>
      </w:r>
    </w:p>
    <w:p w:rsidR="0080678E" w:rsidRPr="0080678E" w:rsidRDefault="002574DE" w:rsidP="0080678E">
      <w:pPr>
        <w:numPr>
          <w:ilvl w:val="0"/>
          <w:numId w:val="4"/>
        </w:numPr>
        <w:spacing w:before="100" w:beforeAutospacing="1" w:after="100" w:afterAutospacing="1" w:line="240" w:lineRule="auto"/>
        <w:rPr>
          <w:rFonts w:ascii="Arial" w:eastAsia="Times New Roman" w:hAnsi="Arial" w:cs="Arial"/>
          <w:sz w:val="18"/>
          <w:szCs w:val="18"/>
          <w:lang w:val="en" w:eastAsia="en-GB"/>
        </w:rPr>
      </w:pPr>
      <w:r w:rsidRPr="002574DE">
        <w:rPr>
          <w:rFonts w:ascii="Arial" w:eastAsia="Times New Roman" w:hAnsi="Arial" w:cs="Arial"/>
          <w:sz w:val="18"/>
          <w:szCs w:val="18"/>
          <w:lang w:val="en" w:eastAsia="en-GB"/>
        </w:rPr>
        <w:t>The Pensions Regulator is the regulator of work-based pension schemes in the UK. It has objectives to: protect members’ benefits; reduce the risk of calls on the Pension Protection Fund (PPF); and to promote, and to improve understanding of, the good administratio</w:t>
      </w:r>
      <w:r w:rsidR="0080678E">
        <w:rPr>
          <w:rFonts w:ascii="Arial" w:eastAsia="Times New Roman" w:hAnsi="Arial" w:cs="Arial"/>
          <w:sz w:val="18"/>
          <w:szCs w:val="18"/>
          <w:lang w:val="en" w:eastAsia="en-GB"/>
        </w:rPr>
        <w:t>n of work-based pension schemes.</w:t>
      </w:r>
    </w:p>
    <w:sectPr w:rsidR="0080678E" w:rsidRPr="008067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2C1B"/>
    <w:multiLevelType w:val="multilevel"/>
    <w:tmpl w:val="7F00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F248B"/>
    <w:multiLevelType w:val="multilevel"/>
    <w:tmpl w:val="2DD0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C2528"/>
    <w:multiLevelType w:val="multilevel"/>
    <w:tmpl w:val="5190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D521A3"/>
    <w:multiLevelType w:val="multilevel"/>
    <w:tmpl w:val="55FC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DE"/>
    <w:rsid w:val="002574DE"/>
    <w:rsid w:val="00387F31"/>
    <w:rsid w:val="0080678E"/>
    <w:rsid w:val="00BA7640"/>
    <w:rsid w:val="00C73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6F3F5-AEAB-4169-BF93-7F6E86AF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74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574D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4D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574D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2574DE"/>
    <w:rPr>
      <w:color w:val="0000FF"/>
      <w:u w:val="single"/>
    </w:rPr>
  </w:style>
  <w:style w:type="paragraph" w:styleId="NormalWeb">
    <w:name w:val="Normal (Web)"/>
    <w:basedOn w:val="Normal"/>
    <w:uiPriority w:val="99"/>
    <w:semiHidden/>
    <w:unhideWhenUsed/>
    <w:rsid w:val="002574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ssref">
    <w:name w:val="pressref"/>
    <w:basedOn w:val="Normal"/>
    <w:rsid w:val="002574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57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79535">
      <w:bodyDiv w:val="1"/>
      <w:marLeft w:val="0"/>
      <w:marRight w:val="0"/>
      <w:marTop w:val="0"/>
      <w:marBottom w:val="0"/>
      <w:divBdr>
        <w:top w:val="none" w:sz="0" w:space="0" w:color="auto"/>
        <w:left w:val="none" w:sz="0" w:space="0" w:color="auto"/>
        <w:bottom w:val="none" w:sz="0" w:space="0" w:color="auto"/>
        <w:right w:val="none" w:sz="0" w:space="0" w:color="auto"/>
      </w:divBdr>
      <w:divsChild>
        <w:div w:id="1232228266">
          <w:marLeft w:val="0"/>
          <w:marRight w:val="0"/>
          <w:marTop w:val="0"/>
          <w:marBottom w:val="0"/>
          <w:divBdr>
            <w:top w:val="none" w:sz="0" w:space="0" w:color="auto"/>
            <w:left w:val="none" w:sz="0" w:space="0" w:color="auto"/>
            <w:bottom w:val="none" w:sz="0" w:space="0" w:color="auto"/>
            <w:right w:val="none" w:sz="0" w:space="0" w:color="auto"/>
          </w:divBdr>
          <w:divsChild>
            <w:div w:id="687409605">
              <w:marLeft w:val="0"/>
              <w:marRight w:val="0"/>
              <w:marTop w:val="0"/>
              <w:marBottom w:val="0"/>
              <w:divBdr>
                <w:top w:val="none" w:sz="0" w:space="0" w:color="auto"/>
                <w:left w:val="none" w:sz="0" w:space="0" w:color="auto"/>
                <w:bottom w:val="none" w:sz="0" w:space="0" w:color="auto"/>
                <w:right w:val="none" w:sz="0" w:space="0" w:color="auto"/>
              </w:divBdr>
              <w:divsChild>
                <w:div w:id="1323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pensionsregulator.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2549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OmnicomMediaGroup</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Gooder</dc:creator>
  <cp:lastModifiedBy>Michael Powell</cp:lastModifiedBy>
  <cp:revision>2</cp:revision>
  <dcterms:created xsi:type="dcterms:W3CDTF">2014-04-17T13:07:00Z</dcterms:created>
  <dcterms:modified xsi:type="dcterms:W3CDTF">2014-04-17T13:07:00Z</dcterms:modified>
</cp:coreProperties>
</file>