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7B" w:rsidRDefault="0097407B" w:rsidP="0097407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8F6982" wp14:editId="4DCF82AF">
            <wp:extent cx="1905000" cy="6953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7B" w:rsidRDefault="0097407B" w:rsidP="0097407B">
      <w:pPr>
        <w:rPr>
          <w:rFonts w:ascii="Arial" w:hAnsi="Arial" w:cs="Arial"/>
          <w:b/>
          <w:sz w:val="24"/>
          <w:szCs w:val="24"/>
        </w:rPr>
      </w:pPr>
    </w:p>
    <w:p w:rsidR="00224766" w:rsidRPr="00D66264" w:rsidRDefault="00224766" w:rsidP="00224766">
      <w:pPr>
        <w:jc w:val="center"/>
        <w:rPr>
          <w:rFonts w:ascii="Arial" w:hAnsi="Arial" w:cs="Arial"/>
          <w:b/>
          <w:sz w:val="24"/>
          <w:szCs w:val="24"/>
        </w:rPr>
      </w:pPr>
      <w:r w:rsidRPr="00D66264">
        <w:rPr>
          <w:rFonts w:ascii="Arial" w:hAnsi="Arial" w:cs="Arial"/>
          <w:b/>
          <w:sz w:val="24"/>
          <w:szCs w:val="24"/>
        </w:rPr>
        <w:t xml:space="preserve">The clock is ticking: Act Now </w:t>
      </w:r>
    </w:p>
    <w:p w:rsidR="0097407B" w:rsidRDefault="00224766" w:rsidP="00224766">
      <w:pPr>
        <w:rPr>
          <w:rFonts w:ascii="Arial" w:hAnsi="Arial" w:cs="Arial"/>
          <w:sz w:val="24"/>
          <w:szCs w:val="24"/>
        </w:rPr>
      </w:pPr>
      <w:r w:rsidRPr="00646549">
        <w:rPr>
          <w:rFonts w:ascii="Arial" w:hAnsi="Arial" w:cs="Arial"/>
          <w:sz w:val="24"/>
          <w:szCs w:val="24"/>
        </w:rPr>
        <w:t xml:space="preserve"> </w:t>
      </w:r>
    </w:p>
    <w:p w:rsidR="00224766" w:rsidRPr="0097407B" w:rsidRDefault="00224766" w:rsidP="00224766">
      <w:pPr>
        <w:rPr>
          <w:rFonts w:ascii="Arial" w:hAnsi="Arial" w:cs="Arial"/>
          <w:sz w:val="24"/>
          <w:szCs w:val="24"/>
        </w:rPr>
      </w:pPr>
      <w:r w:rsidRPr="00646549">
        <w:rPr>
          <w:rFonts w:ascii="Arial" w:hAnsi="Arial" w:cs="Arial"/>
          <w:sz w:val="24"/>
          <w:szCs w:val="24"/>
        </w:rPr>
        <w:t>Act now because the clock is ticking</w:t>
      </w:r>
      <w:r w:rsidR="00463600">
        <w:rPr>
          <w:rFonts w:ascii="Arial" w:hAnsi="Arial" w:cs="Arial"/>
          <w:sz w:val="24"/>
          <w:szCs w:val="24"/>
        </w:rPr>
        <w:t xml:space="preserve"> -</w:t>
      </w:r>
      <w:r w:rsidRPr="00646549">
        <w:rPr>
          <w:rFonts w:ascii="Arial" w:hAnsi="Arial" w:cs="Arial"/>
          <w:sz w:val="24"/>
          <w:szCs w:val="24"/>
        </w:rPr>
        <w:t xml:space="preserve"> </w:t>
      </w:r>
      <w:r w:rsidR="00D66264">
        <w:rPr>
          <w:rFonts w:ascii="Arial" w:hAnsi="Arial" w:cs="Arial"/>
          <w:sz w:val="24"/>
          <w:szCs w:val="24"/>
        </w:rPr>
        <w:t xml:space="preserve">is the warning to </w:t>
      </w:r>
      <w:r w:rsidRPr="00646549">
        <w:rPr>
          <w:rFonts w:ascii="Arial" w:hAnsi="Arial" w:cs="Arial"/>
          <w:sz w:val="24"/>
          <w:szCs w:val="24"/>
        </w:rPr>
        <w:t>employers</w:t>
      </w:r>
      <w:r>
        <w:rPr>
          <w:rFonts w:ascii="Arial" w:hAnsi="Arial" w:cs="Arial"/>
          <w:sz w:val="24"/>
          <w:szCs w:val="24"/>
        </w:rPr>
        <w:t xml:space="preserve"> </w:t>
      </w:r>
      <w:r w:rsidRPr="0097407B">
        <w:rPr>
          <w:rFonts w:ascii="Arial" w:hAnsi="Arial" w:cs="Arial"/>
          <w:sz w:val="24"/>
          <w:szCs w:val="24"/>
        </w:rPr>
        <w:t xml:space="preserve">in </w:t>
      </w:r>
      <w:r w:rsidR="0097407B" w:rsidRPr="0097407B">
        <w:rPr>
          <w:rFonts w:ascii="Arial" w:hAnsi="Arial" w:cs="Arial"/>
          <w:sz w:val="24"/>
          <w:szCs w:val="24"/>
        </w:rPr>
        <w:t xml:space="preserve">the </w:t>
      </w:r>
      <w:r w:rsidR="00967697">
        <w:rPr>
          <w:rFonts w:ascii="Arial" w:hAnsi="Arial" w:cs="Arial"/>
          <w:sz w:val="24"/>
          <w:szCs w:val="24"/>
        </w:rPr>
        <w:t>construction</w:t>
      </w:r>
      <w:r w:rsidR="009C2519">
        <w:rPr>
          <w:rFonts w:ascii="Arial" w:hAnsi="Arial" w:cs="Arial"/>
          <w:sz w:val="24"/>
          <w:szCs w:val="24"/>
        </w:rPr>
        <w:t xml:space="preserve"> </w:t>
      </w:r>
      <w:r w:rsidR="0097407B" w:rsidRPr="0097407B">
        <w:rPr>
          <w:rFonts w:ascii="Arial" w:hAnsi="Arial" w:cs="Arial"/>
          <w:sz w:val="24"/>
          <w:szCs w:val="24"/>
        </w:rPr>
        <w:t>sector</w:t>
      </w:r>
      <w:r w:rsidRPr="0097407B">
        <w:rPr>
          <w:rFonts w:ascii="Arial" w:hAnsi="Arial" w:cs="Arial"/>
          <w:sz w:val="24"/>
          <w:szCs w:val="24"/>
        </w:rPr>
        <w:t xml:space="preserve"> </w:t>
      </w:r>
      <w:r w:rsidR="00D66264" w:rsidRPr="0097407B">
        <w:rPr>
          <w:rFonts w:ascii="Arial" w:hAnsi="Arial" w:cs="Arial"/>
          <w:sz w:val="24"/>
          <w:szCs w:val="24"/>
        </w:rPr>
        <w:t>from</w:t>
      </w:r>
      <w:r w:rsidRPr="0097407B">
        <w:rPr>
          <w:rFonts w:ascii="Arial" w:hAnsi="Arial" w:cs="Arial"/>
          <w:sz w:val="24"/>
          <w:szCs w:val="24"/>
        </w:rPr>
        <w:t xml:space="preserve"> The Pensions Regulator. </w:t>
      </w:r>
    </w:p>
    <w:p w:rsidR="00224766" w:rsidRPr="00646549" w:rsidRDefault="00224766" w:rsidP="00224766">
      <w:pPr>
        <w:rPr>
          <w:rFonts w:ascii="Arial" w:hAnsi="Arial" w:cs="Arial"/>
          <w:sz w:val="24"/>
          <w:szCs w:val="24"/>
        </w:rPr>
      </w:pPr>
      <w:r w:rsidRPr="0097407B">
        <w:rPr>
          <w:rFonts w:ascii="Arial" w:hAnsi="Arial" w:cs="Arial"/>
          <w:sz w:val="24"/>
          <w:szCs w:val="24"/>
        </w:rPr>
        <w:t>The regulator has stressed</w:t>
      </w:r>
      <w:r w:rsidR="00517554" w:rsidRPr="0097407B">
        <w:rPr>
          <w:rFonts w:ascii="Arial" w:hAnsi="Arial" w:cs="Arial"/>
          <w:sz w:val="24"/>
          <w:szCs w:val="24"/>
        </w:rPr>
        <w:t xml:space="preserve"> that</w:t>
      </w:r>
      <w:r w:rsidRPr="0097407B">
        <w:rPr>
          <w:rFonts w:ascii="Arial" w:hAnsi="Arial" w:cs="Arial"/>
          <w:sz w:val="24"/>
          <w:szCs w:val="24"/>
        </w:rPr>
        <w:t xml:space="preserve"> </w:t>
      </w:r>
      <w:r w:rsidRPr="0097407B">
        <w:rPr>
          <w:rFonts w:ascii="Arial" w:hAnsi="Arial" w:cs="Arial"/>
          <w:b/>
          <w:i/>
          <w:sz w:val="24"/>
          <w:szCs w:val="24"/>
        </w:rPr>
        <w:t>preparations to automatically enrol staff into a work based pension scheme should not be left to the last minute</w:t>
      </w:r>
      <w:r w:rsidRPr="00646549">
        <w:rPr>
          <w:rFonts w:ascii="Arial" w:hAnsi="Arial" w:cs="Arial"/>
          <w:sz w:val="24"/>
          <w:szCs w:val="24"/>
        </w:rPr>
        <w:t xml:space="preserve"> and that a step by step approach will work best.  </w:t>
      </w:r>
    </w:p>
    <w:p w:rsidR="00224766" w:rsidRPr="0097407B" w:rsidRDefault="00224766" w:rsidP="00224766">
      <w:pPr>
        <w:rPr>
          <w:rFonts w:ascii="Arial" w:hAnsi="Arial" w:cs="Arial"/>
          <w:sz w:val="24"/>
          <w:szCs w:val="24"/>
        </w:rPr>
      </w:pPr>
      <w:r w:rsidRPr="00646549">
        <w:rPr>
          <w:rFonts w:ascii="Arial" w:hAnsi="Arial" w:cs="Arial"/>
          <w:sz w:val="24"/>
          <w:szCs w:val="24"/>
        </w:rPr>
        <w:t xml:space="preserve">Under changes to pension laws, </w:t>
      </w:r>
      <w:r w:rsidRPr="0097407B">
        <w:rPr>
          <w:rFonts w:ascii="Arial" w:hAnsi="Arial" w:cs="Arial"/>
          <w:sz w:val="24"/>
          <w:szCs w:val="24"/>
        </w:rPr>
        <w:t xml:space="preserve">more than </w:t>
      </w:r>
      <w:r w:rsidR="0097407B">
        <w:rPr>
          <w:rFonts w:ascii="Arial" w:hAnsi="Arial" w:cs="Arial"/>
          <w:sz w:val="24"/>
          <w:szCs w:val="24"/>
        </w:rPr>
        <w:t>3,500</w:t>
      </w:r>
      <w:r w:rsidRPr="0097407B">
        <w:rPr>
          <w:rFonts w:ascii="Arial" w:hAnsi="Arial" w:cs="Arial"/>
          <w:sz w:val="24"/>
          <w:szCs w:val="24"/>
        </w:rPr>
        <w:t xml:space="preserve"> of the country’s largest employers have </w:t>
      </w:r>
      <w:r w:rsidR="00D66264" w:rsidRPr="0097407B">
        <w:rPr>
          <w:rFonts w:ascii="Arial" w:hAnsi="Arial" w:cs="Arial"/>
          <w:sz w:val="24"/>
          <w:szCs w:val="24"/>
        </w:rPr>
        <w:t xml:space="preserve">already </w:t>
      </w:r>
      <w:r w:rsidRPr="0097407B">
        <w:rPr>
          <w:rFonts w:ascii="Arial" w:hAnsi="Arial" w:cs="Arial"/>
          <w:sz w:val="24"/>
          <w:szCs w:val="24"/>
        </w:rPr>
        <w:t xml:space="preserve">automatically enrolled nearly </w:t>
      </w:r>
      <w:r w:rsidR="00463600" w:rsidRPr="0097407B">
        <w:rPr>
          <w:rFonts w:ascii="Arial" w:hAnsi="Arial" w:cs="Arial"/>
          <w:sz w:val="24"/>
          <w:szCs w:val="24"/>
        </w:rPr>
        <w:t>two</w:t>
      </w:r>
      <w:r w:rsidRPr="0097407B">
        <w:rPr>
          <w:rFonts w:ascii="Arial" w:hAnsi="Arial" w:cs="Arial"/>
          <w:sz w:val="24"/>
          <w:szCs w:val="24"/>
        </w:rPr>
        <w:t xml:space="preserve"> and a half million workers.  </w:t>
      </w:r>
      <w:r w:rsidR="00852EBA" w:rsidRPr="0097407B">
        <w:rPr>
          <w:rFonts w:ascii="Arial" w:hAnsi="Arial" w:cs="Arial"/>
          <w:sz w:val="24"/>
          <w:szCs w:val="24"/>
        </w:rPr>
        <w:t>B</w:t>
      </w:r>
      <w:r w:rsidR="00D66264" w:rsidRPr="0097407B">
        <w:rPr>
          <w:rFonts w:ascii="Arial" w:hAnsi="Arial" w:cs="Arial"/>
          <w:sz w:val="24"/>
          <w:szCs w:val="24"/>
        </w:rPr>
        <w:t>y</w:t>
      </w:r>
      <w:r w:rsidRPr="0097407B">
        <w:rPr>
          <w:rFonts w:ascii="Arial" w:hAnsi="Arial" w:cs="Arial"/>
          <w:sz w:val="24"/>
          <w:szCs w:val="24"/>
        </w:rPr>
        <w:t xml:space="preserve"> now </w:t>
      </w:r>
      <w:r w:rsidR="005038C7" w:rsidRPr="0097407B">
        <w:rPr>
          <w:rFonts w:ascii="Arial" w:hAnsi="Arial" w:cs="Arial"/>
          <w:sz w:val="24"/>
          <w:szCs w:val="24"/>
        </w:rPr>
        <w:t xml:space="preserve">more than 25,000 </w:t>
      </w:r>
      <w:r w:rsidR="00852EBA" w:rsidRPr="0097407B">
        <w:rPr>
          <w:rFonts w:ascii="Arial" w:hAnsi="Arial" w:cs="Arial"/>
          <w:sz w:val="24"/>
          <w:szCs w:val="24"/>
        </w:rPr>
        <w:t>medium sized employers should have their</w:t>
      </w:r>
      <w:r w:rsidRPr="0097407B">
        <w:rPr>
          <w:rFonts w:ascii="Arial" w:hAnsi="Arial" w:cs="Arial"/>
          <w:sz w:val="24"/>
          <w:szCs w:val="24"/>
        </w:rPr>
        <w:t xml:space="preserve"> plans</w:t>
      </w:r>
      <w:r w:rsidR="00852EBA" w:rsidRPr="0097407B">
        <w:rPr>
          <w:rFonts w:ascii="Arial" w:hAnsi="Arial" w:cs="Arial"/>
          <w:sz w:val="24"/>
          <w:szCs w:val="24"/>
        </w:rPr>
        <w:t xml:space="preserve"> </w:t>
      </w:r>
      <w:r w:rsidR="00463600" w:rsidRPr="0097407B">
        <w:rPr>
          <w:rFonts w:ascii="Arial" w:hAnsi="Arial" w:cs="Arial"/>
          <w:sz w:val="24"/>
          <w:szCs w:val="24"/>
        </w:rPr>
        <w:t xml:space="preserve">underway </w:t>
      </w:r>
      <w:r w:rsidR="00852EBA" w:rsidRPr="0097407B">
        <w:rPr>
          <w:rFonts w:ascii="Arial" w:hAnsi="Arial" w:cs="Arial"/>
          <w:sz w:val="24"/>
          <w:szCs w:val="24"/>
        </w:rPr>
        <w:t>to meet their new duties</w:t>
      </w:r>
      <w:r w:rsidR="006D44E9" w:rsidRPr="0097407B">
        <w:rPr>
          <w:rFonts w:ascii="Arial" w:hAnsi="Arial" w:cs="Arial"/>
          <w:sz w:val="24"/>
          <w:szCs w:val="24"/>
        </w:rPr>
        <w:t>.</w:t>
      </w:r>
      <w:r w:rsidRPr="0097407B">
        <w:rPr>
          <w:rFonts w:ascii="Arial" w:hAnsi="Arial" w:cs="Arial"/>
          <w:sz w:val="24"/>
          <w:szCs w:val="24"/>
        </w:rPr>
        <w:t xml:space="preserve"> </w:t>
      </w:r>
      <w:r w:rsidR="0097407B">
        <w:rPr>
          <w:rFonts w:ascii="Arial" w:hAnsi="Arial" w:cs="Arial"/>
          <w:sz w:val="24"/>
          <w:szCs w:val="24"/>
        </w:rPr>
        <w:t>All companies with</w:t>
      </w:r>
      <w:r w:rsidR="0097407B" w:rsidRPr="00646549">
        <w:rPr>
          <w:rFonts w:ascii="Arial" w:hAnsi="Arial" w:cs="Arial"/>
          <w:sz w:val="24"/>
          <w:szCs w:val="24"/>
        </w:rPr>
        <w:t xml:space="preserve"> </w:t>
      </w:r>
      <w:r w:rsidR="0097407B">
        <w:rPr>
          <w:rFonts w:ascii="Arial" w:hAnsi="Arial" w:cs="Arial"/>
          <w:sz w:val="24"/>
          <w:szCs w:val="24"/>
        </w:rPr>
        <w:t>around 150 to</w:t>
      </w:r>
      <w:r w:rsidR="0097407B" w:rsidRPr="00646549">
        <w:rPr>
          <w:rFonts w:ascii="Arial" w:hAnsi="Arial" w:cs="Arial"/>
          <w:sz w:val="24"/>
          <w:szCs w:val="24"/>
        </w:rPr>
        <w:t xml:space="preserve"> 249 workers</w:t>
      </w:r>
      <w:r w:rsidR="0097407B">
        <w:rPr>
          <w:rFonts w:ascii="Arial" w:hAnsi="Arial" w:cs="Arial"/>
          <w:sz w:val="24"/>
          <w:szCs w:val="24"/>
        </w:rPr>
        <w:t xml:space="preserve"> are due to stage before August this year. </w:t>
      </w:r>
    </w:p>
    <w:p w:rsidR="0097407B" w:rsidRDefault="00224766" w:rsidP="00224766">
      <w:pPr>
        <w:rPr>
          <w:rFonts w:ascii="Arial" w:hAnsi="Arial" w:cs="Arial"/>
          <w:sz w:val="24"/>
          <w:szCs w:val="24"/>
        </w:rPr>
      </w:pPr>
      <w:r w:rsidRPr="00646549">
        <w:rPr>
          <w:rFonts w:ascii="Arial" w:hAnsi="Arial" w:cs="Arial"/>
          <w:sz w:val="24"/>
          <w:szCs w:val="24"/>
        </w:rPr>
        <w:t xml:space="preserve">Executive </w:t>
      </w:r>
      <w:r w:rsidR="0097407B">
        <w:rPr>
          <w:rFonts w:ascii="Arial" w:hAnsi="Arial" w:cs="Arial"/>
          <w:sz w:val="24"/>
          <w:szCs w:val="24"/>
        </w:rPr>
        <w:t>D</w:t>
      </w:r>
      <w:r w:rsidRPr="00646549">
        <w:rPr>
          <w:rFonts w:ascii="Arial" w:hAnsi="Arial" w:cs="Arial"/>
          <w:sz w:val="24"/>
          <w:szCs w:val="24"/>
        </w:rPr>
        <w:t xml:space="preserve">irector of </w:t>
      </w:r>
      <w:r w:rsidR="00852EBA">
        <w:rPr>
          <w:rFonts w:ascii="Arial" w:hAnsi="Arial" w:cs="Arial"/>
          <w:sz w:val="24"/>
          <w:szCs w:val="24"/>
        </w:rPr>
        <w:t>a</w:t>
      </w:r>
      <w:r w:rsidRPr="00646549">
        <w:rPr>
          <w:rFonts w:ascii="Arial" w:hAnsi="Arial" w:cs="Arial"/>
          <w:sz w:val="24"/>
          <w:szCs w:val="24"/>
        </w:rPr>
        <w:t xml:space="preserve">utomatic </w:t>
      </w:r>
      <w:r w:rsidR="00852EBA">
        <w:rPr>
          <w:rFonts w:ascii="Arial" w:hAnsi="Arial" w:cs="Arial"/>
          <w:sz w:val="24"/>
          <w:szCs w:val="24"/>
        </w:rPr>
        <w:t>e</w:t>
      </w:r>
      <w:r w:rsidRPr="00646549">
        <w:rPr>
          <w:rFonts w:ascii="Arial" w:hAnsi="Arial" w:cs="Arial"/>
          <w:sz w:val="24"/>
          <w:szCs w:val="24"/>
        </w:rPr>
        <w:t xml:space="preserve">nrolment at </w:t>
      </w:r>
      <w:r w:rsidR="00852EBA">
        <w:rPr>
          <w:rFonts w:ascii="Arial" w:hAnsi="Arial" w:cs="Arial"/>
          <w:sz w:val="24"/>
          <w:szCs w:val="24"/>
        </w:rPr>
        <w:t>T</w:t>
      </w:r>
      <w:r w:rsidRPr="00646549">
        <w:rPr>
          <w:rFonts w:ascii="Arial" w:hAnsi="Arial" w:cs="Arial"/>
          <w:sz w:val="24"/>
          <w:szCs w:val="24"/>
        </w:rPr>
        <w:t xml:space="preserve">he Pensions Regulator, Charles </w:t>
      </w:r>
      <w:proofErr w:type="spellStart"/>
      <w:r w:rsidRPr="00646549">
        <w:rPr>
          <w:rFonts w:ascii="Arial" w:hAnsi="Arial" w:cs="Arial"/>
          <w:sz w:val="24"/>
          <w:szCs w:val="24"/>
        </w:rPr>
        <w:t>Counsell</w:t>
      </w:r>
      <w:proofErr w:type="spellEnd"/>
      <w:r w:rsidRPr="00646549">
        <w:rPr>
          <w:rFonts w:ascii="Arial" w:hAnsi="Arial" w:cs="Arial"/>
          <w:sz w:val="24"/>
          <w:szCs w:val="24"/>
        </w:rPr>
        <w:t xml:space="preserve"> warned: </w:t>
      </w:r>
    </w:p>
    <w:p w:rsidR="005038C7" w:rsidRPr="0097407B" w:rsidRDefault="0097407B" w:rsidP="00224766">
      <w:pPr>
        <w:rPr>
          <w:rFonts w:ascii="Arial" w:hAnsi="Arial" w:cs="Arial"/>
          <w:i/>
          <w:sz w:val="24"/>
          <w:szCs w:val="24"/>
        </w:rPr>
      </w:pPr>
      <w:r w:rsidRPr="0097407B">
        <w:rPr>
          <w:rFonts w:ascii="Arial" w:hAnsi="Arial" w:cs="Arial"/>
          <w:i/>
          <w:sz w:val="24"/>
          <w:szCs w:val="24"/>
        </w:rPr>
        <w:t>“</w:t>
      </w:r>
      <w:r w:rsidR="00224766" w:rsidRPr="0097407B">
        <w:rPr>
          <w:rFonts w:ascii="Arial" w:hAnsi="Arial" w:cs="Arial"/>
          <w:i/>
          <w:sz w:val="24"/>
          <w:szCs w:val="24"/>
        </w:rPr>
        <w:t>The clock is ticking and employers should act now.</w:t>
      </w:r>
      <w:r w:rsidR="00852EBA" w:rsidRPr="0097407B">
        <w:rPr>
          <w:rFonts w:ascii="Arial" w:hAnsi="Arial" w:cs="Arial"/>
          <w:i/>
          <w:sz w:val="24"/>
          <w:szCs w:val="24"/>
        </w:rPr>
        <w:t xml:space="preserve"> </w:t>
      </w:r>
      <w:r w:rsidR="00224766" w:rsidRPr="0097407B">
        <w:rPr>
          <w:rFonts w:ascii="Arial" w:hAnsi="Arial" w:cs="Arial"/>
          <w:i/>
          <w:sz w:val="24"/>
          <w:szCs w:val="24"/>
        </w:rPr>
        <w:t xml:space="preserve">Leaving preparations too late can lead to </w:t>
      </w:r>
      <w:proofErr w:type="spellStart"/>
      <w:r w:rsidR="00224766" w:rsidRPr="0097407B">
        <w:rPr>
          <w:rFonts w:ascii="Arial" w:hAnsi="Arial" w:cs="Arial"/>
          <w:i/>
          <w:sz w:val="24"/>
          <w:szCs w:val="24"/>
        </w:rPr>
        <w:t>non compliance</w:t>
      </w:r>
      <w:proofErr w:type="spellEnd"/>
      <w:r w:rsidR="00224766" w:rsidRPr="0097407B">
        <w:rPr>
          <w:rFonts w:ascii="Arial" w:hAnsi="Arial" w:cs="Arial"/>
          <w:i/>
          <w:sz w:val="24"/>
          <w:szCs w:val="24"/>
        </w:rPr>
        <w:t xml:space="preserve"> and this can come at a cost.   </w:t>
      </w:r>
    </w:p>
    <w:p w:rsidR="00224766" w:rsidRPr="0097407B" w:rsidRDefault="005038C7" w:rsidP="00224766">
      <w:pPr>
        <w:rPr>
          <w:rFonts w:ascii="Arial" w:hAnsi="Arial" w:cs="Arial"/>
          <w:i/>
          <w:sz w:val="24"/>
          <w:szCs w:val="24"/>
        </w:rPr>
      </w:pPr>
      <w:r w:rsidRPr="0097407B">
        <w:rPr>
          <w:rFonts w:ascii="Arial" w:hAnsi="Arial" w:cs="Arial"/>
          <w:i/>
          <w:sz w:val="24"/>
          <w:szCs w:val="24"/>
        </w:rPr>
        <w:t>‘</w:t>
      </w:r>
      <w:r w:rsidR="00224766" w:rsidRPr="0097407B">
        <w:rPr>
          <w:rFonts w:ascii="Arial" w:hAnsi="Arial" w:cs="Arial"/>
          <w:i/>
          <w:sz w:val="24"/>
          <w:szCs w:val="24"/>
        </w:rPr>
        <w:t>Automatically enrolling workers will go much</w:t>
      </w:r>
      <w:r w:rsidR="00852EBA" w:rsidRPr="0097407B">
        <w:rPr>
          <w:rFonts w:ascii="Arial" w:hAnsi="Arial" w:cs="Arial"/>
          <w:i/>
          <w:sz w:val="24"/>
          <w:szCs w:val="24"/>
        </w:rPr>
        <w:t xml:space="preserve"> more</w:t>
      </w:r>
      <w:r w:rsidR="00224766" w:rsidRPr="0097407B">
        <w:rPr>
          <w:rFonts w:ascii="Arial" w:hAnsi="Arial" w:cs="Arial"/>
          <w:i/>
          <w:sz w:val="24"/>
          <w:szCs w:val="24"/>
        </w:rPr>
        <w:t xml:space="preserve"> smoothly for employers who plan ahead and take a step by step approach. Starting preparations in good time means any challenges can be dealt with in a timely and unhurried way.</w:t>
      </w:r>
      <w:r w:rsidR="0097407B" w:rsidRPr="0097407B">
        <w:rPr>
          <w:rFonts w:ascii="Arial" w:hAnsi="Arial" w:cs="Arial"/>
          <w:i/>
          <w:sz w:val="24"/>
          <w:szCs w:val="24"/>
        </w:rPr>
        <w:t>”</w:t>
      </w:r>
    </w:p>
    <w:p w:rsidR="00463600" w:rsidRDefault="00224766" w:rsidP="00463600">
      <w:r w:rsidRPr="00646549">
        <w:rPr>
          <w:rFonts w:ascii="Arial" w:hAnsi="Arial" w:cs="Arial"/>
          <w:sz w:val="24"/>
          <w:szCs w:val="24"/>
        </w:rPr>
        <w:t>The first step for an employer is to find out their staging date</w:t>
      </w:r>
      <w:r w:rsidR="00852EBA" w:rsidRPr="00646549">
        <w:rPr>
          <w:rFonts w:ascii="Arial" w:hAnsi="Arial" w:cs="Arial"/>
          <w:sz w:val="24"/>
          <w:szCs w:val="24"/>
        </w:rPr>
        <w:t>.</w:t>
      </w:r>
      <w:r w:rsidR="00852EBA">
        <w:rPr>
          <w:rFonts w:ascii="Arial" w:hAnsi="Arial" w:cs="Arial"/>
          <w:sz w:val="24"/>
          <w:szCs w:val="24"/>
        </w:rPr>
        <w:t xml:space="preserve"> The staging date is set in law and is when an employer’s au</w:t>
      </w:r>
      <w:r w:rsidR="005D0C9C">
        <w:rPr>
          <w:rFonts w:ascii="Arial" w:hAnsi="Arial" w:cs="Arial"/>
          <w:sz w:val="24"/>
          <w:szCs w:val="24"/>
        </w:rPr>
        <w:t>tomatic enrolment duties are switched on</w:t>
      </w:r>
      <w:r w:rsidR="00FE3093">
        <w:rPr>
          <w:rFonts w:ascii="Arial" w:hAnsi="Arial" w:cs="Arial"/>
          <w:sz w:val="24"/>
          <w:szCs w:val="24"/>
        </w:rPr>
        <w:t xml:space="preserve">. </w:t>
      </w:r>
      <w:r w:rsidRPr="00646549">
        <w:rPr>
          <w:rFonts w:ascii="Arial" w:hAnsi="Arial" w:cs="Arial"/>
          <w:sz w:val="24"/>
          <w:szCs w:val="24"/>
        </w:rPr>
        <w:t>Once th</w:t>
      </w:r>
      <w:r w:rsidR="00FE3093">
        <w:rPr>
          <w:rFonts w:ascii="Arial" w:hAnsi="Arial" w:cs="Arial"/>
          <w:sz w:val="24"/>
          <w:szCs w:val="24"/>
        </w:rPr>
        <w:t>ey know their staging date,</w:t>
      </w:r>
      <w:r w:rsidRPr="00646549">
        <w:rPr>
          <w:rFonts w:ascii="Arial" w:hAnsi="Arial" w:cs="Arial"/>
          <w:sz w:val="24"/>
          <w:szCs w:val="24"/>
        </w:rPr>
        <w:t xml:space="preserve"> employers should use the regulator’s handy timeline planner showing what needs to be done and when.</w:t>
      </w:r>
      <w:r w:rsidR="00463600">
        <w:rPr>
          <w:rFonts w:ascii="Arial" w:hAnsi="Arial" w:cs="Arial"/>
          <w:sz w:val="24"/>
          <w:szCs w:val="24"/>
        </w:rPr>
        <w:t xml:space="preserve"> Both the staging date tool and the timeline planner are available on the regulator’s website: </w:t>
      </w:r>
      <w:hyperlink r:id="rId6" w:history="1">
        <w:r w:rsidR="00463600" w:rsidRPr="00B17ACB">
          <w:rPr>
            <w:rStyle w:val="Hyperlink"/>
            <w:rFonts w:ascii="Arial" w:hAnsi="Arial" w:cs="Arial"/>
            <w:sz w:val="24"/>
            <w:szCs w:val="24"/>
          </w:rPr>
          <w:t>www.thepensionregulator.gov.uk</w:t>
        </w:r>
      </w:hyperlink>
    </w:p>
    <w:p w:rsidR="00852EBA" w:rsidRDefault="00852EBA" w:rsidP="00852EBA">
      <w:pPr>
        <w:rPr>
          <w:rFonts w:ascii="Arial" w:hAnsi="Arial" w:cs="Arial"/>
          <w:sz w:val="24"/>
          <w:szCs w:val="24"/>
        </w:rPr>
      </w:pPr>
      <w:r w:rsidRPr="00646549">
        <w:rPr>
          <w:rFonts w:ascii="Arial" w:hAnsi="Arial" w:cs="Arial"/>
          <w:sz w:val="24"/>
          <w:szCs w:val="24"/>
        </w:rPr>
        <w:t xml:space="preserve">  </w:t>
      </w:r>
    </w:p>
    <w:p w:rsidR="00224766" w:rsidRPr="00A06BF4" w:rsidRDefault="00224766" w:rsidP="00224766">
      <w:pPr>
        <w:rPr>
          <w:rFonts w:ascii="Arial" w:hAnsi="Arial" w:cs="Arial"/>
          <w:b/>
          <w:sz w:val="24"/>
          <w:szCs w:val="24"/>
        </w:rPr>
      </w:pPr>
      <w:r w:rsidRPr="00A06BF4">
        <w:rPr>
          <w:rFonts w:ascii="Arial" w:hAnsi="Arial" w:cs="Arial"/>
          <w:b/>
          <w:sz w:val="24"/>
          <w:szCs w:val="24"/>
        </w:rPr>
        <w:t xml:space="preserve">ENDS  </w:t>
      </w:r>
    </w:p>
    <w:p w:rsidR="00C60662" w:rsidRDefault="00C60662"/>
    <w:sectPr w:rsidR="00C60662" w:rsidSect="00C60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207EC"/>
    <w:multiLevelType w:val="hybridMultilevel"/>
    <w:tmpl w:val="5178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66"/>
    <w:rsid w:val="00013B1D"/>
    <w:rsid w:val="001173B1"/>
    <w:rsid w:val="00224766"/>
    <w:rsid w:val="0024087F"/>
    <w:rsid w:val="0027468C"/>
    <w:rsid w:val="002B277C"/>
    <w:rsid w:val="002C2E03"/>
    <w:rsid w:val="00307991"/>
    <w:rsid w:val="003904E4"/>
    <w:rsid w:val="003E2606"/>
    <w:rsid w:val="00451FB2"/>
    <w:rsid w:val="00463600"/>
    <w:rsid w:val="004A7BA2"/>
    <w:rsid w:val="005038C7"/>
    <w:rsid w:val="00517554"/>
    <w:rsid w:val="00535BB7"/>
    <w:rsid w:val="0054435A"/>
    <w:rsid w:val="005B4385"/>
    <w:rsid w:val="005D0C9C"/>
    <w:rsid w:val="006D44E9"/>
    <w:rsid w:val="00733800"/>
    <w:rsid w:val="007C273E"/>
    <w:rsid w:val="00805C61"/>
    <w:rsid w:val="00852EBA"/>
    <w:rsid w:val="008E213B"/>
    <w:rsid w:val="00967697"/>
    <w:rsid w:val="0097407B"/>
    <w:rsid w:val="009B7A0F"/>
    <w:rsid w:val="009C2519"/>
    <w:rsid w:val="00A06BF4"/>
    <w:rsid w:val="00AA0F22"/>
    <w:rsid w:val="00B12942"/>
    <w:rsid w:val="00B366EC"/>
    <w:rsid w:val="00BB5D0F"/>
    <w:rsid w:val="00BF3EC6"/>
    <w:rsid w:val="00C16F65"/>
    <w:rsid w:val="00C60662"/>
    <w:rsid w:val="00D43D7E"/>
    <w:rsid w:val="00D66264"/>
    <w:rsid w:val="00D752E1"/>
    <w:rsid w:val="00DB5AE6"/>
    <w:rsid w:val="00E1469D"/>
    <w:rsid w:val="00E23FF5"/>
    <w:rsid w:val="00E27AE1"/>
    <w:rsid w:val="00E3296C"/>
    <w:rsid w:val="00EB3028"/>
    <w:rsid w:val="00FA1E87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14F8F-27BD-46D4-BE6B-2E88BF16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2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6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2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pensionregulator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OmnicomMediaGroup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BridgeBC</dc:creator>
  <cp:lastModifiedBy>Michael Powell</cp:lastModifiedBy>
  <cp:revision>2</cp:revision>
  <dcterms:created xsi:type="dcterms:W3CDTF">2014-01-24T09:58:00Z</dcterms:created>
  <dcterms:modified xsi:type="dcterms:W3CDTF">2014-01-24T09:58:00Z</dcterms:modified>
</cp:coreProperties>
</file>