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CB5C1" w14:textId="32355925" w:rsidR="00A418BA" w:rsidRDefault="00CA1379">
      <w:pPr>
        <w:rPr>
          <w:b/>
          <w:bCs/>
          <w:sz w:val="24"/>
          <w:szCs w:val="24"/>
        </w:rPr>
      </w:pPr>
      <w:r>
        <w:rPr>
          <w:b/>
          <w:bCs/>
          <w:noProof/>
          <w:sz w:val="24"/>
          <w:szCs w:val="24"/>
        </w:rPr>
        <w:drawing>
          <wp:anchor distT="0" distB="0" distL="114300" distR="114300" simplePos="0" relativeHeight="251660288" behindDoc="1" locked="0" layoutInCell="1" allowOverlap="1" wp14:anchorId="5C323362" wp14:editId="60D513E8">
            <wp:simplePos x="0" y="0"/>
            <wp:positionH relativeFrom="margin">
              <wp:posOffset>4800600</wp:posOffset>
            </wp:positionH>
            <wp:positionV relativeFrom="paragraph">
              <wp:posOffset>-327025</wp:posOffset>
            </wp:positionV>
            <wp:extent cx="1295400" cy="793954"/>
            <wp:effectExtent l="0" t="0" r="0" b="6350"/>
            <wp:wrapNone/>
            <wp:docPr id="4" name="Picture 4"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logo&#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5400" cy="793954"/>
                    </a:xfrm>
                    <a:prstGeom prst="rect">
                      <a:avLst/>
                    </a:prstGeom>
                  </pic:spPr>
                </pic:pic>
              </a:graphicData>
            </a:graphic>
            <wp14:sizeRelH relativeFrom="margin">
              <wp14:pctWidth>0</wp14:pctWidth>
            </wp14:sizeRelH>
            <wp14:sizeRelV relativeFrom="margin">
              <wp14:pctHeight>0</wp14:pctHeight>
            </wp14:sizeRelV>
          </wp:anchor>
        </w:drawing>
      </w:r>
      <w:r>
        <w:rPr>
          <w:b/>
          <w:bCs/>
          <w:noProof/>
          <w:sz w:val="24"/>
          <w:szCs w:val="24"/>
        </w:rPr>
        <w:drawing>
          <wp:anchor distT="0" distB="0" distL="114300" distR="114300" simplePos="0" relativeHeight="251659264" behindDoc="1" locked="0" layoutInCell="1" allowOverlap="1" wp14:anchorId="279F94A8" wp14:editId="513A973E">
            <wp:simplePos x="0" y="0"/>
            <wp:positionH relativeFrom="margin">
              <wp:align>center</wp:align>
            </wp:positionH>
            <wp:positionV relativeFrom="paragraph">
              <wp:posOffset>-334010</wp:posOffset>
            </wp:positionV>
            <wp:extent cx="1428750" cy="633502"/>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428750" cy="633502"/>
                    </a:xfrm>
                    <a:prstGeom prst="rect">
                      <a:avLst/>
                    </a:prstGeom>
                  </pic:spPr>
                </pic:pic>
              </a:graphicData>
            </a:graphic>
            <wp14:sizeRelH relativeFrom="margin">
              <wp14:pctWidth>0</wp14:pctWidth>
            </wp14:sizeRelH>
            <wp14:sizeRelV relativeFrom="margin">
              <wp14:pctHeight>0</wp14:pctHeight>
            </wp14:sizeRelV>
          </wp:anchor>
        </w:drawing>
      </w:r>
      <w:r>
        <w:rPr>
          <w:b/>
          <w:bCs/>
          <w:noProof/>
          <w:sz w:val="24"/>
          <w:szCs w:val="24"/>
        </w:rPr>
        <w:drawing>
          <wp:anchor distT="0" distB="0" distL="114300" distR="114300" simplePos="0" relativeHeight="251658240" behindDoc="1" locked="0" layoutInCell="1" allowOverlap="1" wp14:anchorId="2719C600" wp14:editId="0E82675E">
            <wp:simplePos x="0" y="0"/>
            <wp:positionH relativeFrom="margin">
              <wp:posOffset>-276225</wp:posOffset>
            </wp:positionH>
            <wp:positionV relativeFrom="paragraph">
              <wp:posOffset>-400050</wp:posOffset>
            </wp:positionV>
            <wp:extent cx="907256" cy="8572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909290" cy="859172"/>
                    </a:xfrm>
                    <a:prstGeom prst="rect">
                      <a:avLst/>
                    </a:prstGeom>
                  </pic:spPr>
                </pic:pic>
              </a:graphicData>
            </a:graphic>
            <wp14:sizeRelH relativeFrom="margin">
              <wp14:pctWidth>0</wp14:pctWidth>
            </wp14:sizeRelH>
            <wp14:sizeRelV relativeFrom="margin">
              <wp14:pctHeight>0</wp14:pctHeight>
            </wp14:sizeRelV>
          </wp:anchor>
        </w:drawing>
      </w:r>
    </w:p>
    <w:p w14:paraId="3504C1A0" w14:textId="1F73232B" w:rsidR="00A418BA" w:rsidRDefault="00A418BA">
      <w:pPr>
        <w:rPr>
          <w:b/>
          <w:bCs/>
          <w:sz w:val="24"/>
          <w:szCs w:val="24"/>
        </w:rPr>
      </w:pPr>
    </w:p>
    <w:p w14:paraId="438B6915" w14:textId="28567F7D" w:rsidR="006B564F" w:rsidRPr="00CA1379" w:rsidRDefault="006B564F">
      <w:pPr>
        <w:rPr>
          <w:b/>
          <w:bCs/>
          <w:sz w:val="28"/>
          <w:szCs w:val="28"/>
        </w:rPr>
      </w:pPr>
      <w:r w:rsidRPr="00CA1379">
        <w:rPr>
          <w:b/>
          <w:bCs/>
          <w:sz w:val="28"/>
          <w:szCs w:val="28"/>
        </w:rPr>
        <w:t>Finding it hard to support your child when making career choices?</w:t>
      </w:r>
    </w:p>
    <w:p w14:paraId="1B8B79BD" w14:textId="77AFB49F" w:rsidR="00E576B8" w:rsidRPr="006A7631" w:rsidRDefault="00A23D1F">
      <w:pPr>
        <w:rPr>
          <w:b/>
          <w:bCs/>
          <w:sz w:val="24"/>
          <w:szCs w:val="24"/>
        </w:rPr>
      </w:pPr>
      <w:r w:rsidRPr="006A7631">
        <w:rPr>
          <w:b/>
          <w:bCs/>
          <w:sz w:val="24"/>
          <w:szCs w:val="24"/>
        </w:rPr>
        <w:t>Top Ten Tips for Parents/Carers</w:t>
      </w:r>
    </w:p>
    <w:p w14:paraId="50C9FC7C" w14:textId="6235C08F" w:rsidR="00F46460" w:rsidRPr="006A7631" w:rsidRDefault="00A23D1F">
      <w:r w:rsidRPr="006A7631">
        <w:t>Supporting your</w:t>
      </w:r>
      <w:r w:rsidR="00F46460" w:rsidRPr="006A7631">
        <w:t xml:space="preserve"> child</w:t>
      </w:r>
      <w:r w:rsidRPr="006A7631">
        <w:t xml:space="preserve">/a young person to </w:t>
      </w:r>
      <w:r w:rsidR="00F46460" w:rsidRPr="006A7631">
        <w:t xml:space="preserve">investigate </w:t>
      </w:r>
      <w:r w:rsidRPr="006A7631">
        <w:t>a future career</w:t>
      </w:r>
      <w:r w:rsidR="00F46460" w:rsidRPr="006A7631">
        <w:t xml:space="preserve"> is</w:t>
      </w:r>
      <w:r w:rsidRPr="006A7631">
        <w:t xml:space="preserve"> a</w:t>
      </w:r>
      <w:r w:rsidR="00F46460" w:rsidRPr="006A7631">
        <w:t xml:space="preserve"> daunting experience at the best of times,</w:t>
      </w:r>
      <w:r w:rsidR="00DD7858" w:rsidRPr="006A7631">
        <w:t xml:space="preserve"> let alone in a pandemic! </w:t>
      </w:r>
      <w:r w:rsidR="00F46460" w:rsidRPr="006A7631">
        <w:t xml:space="preserve">  </w:t>
      </w:r>
    </w:p>
    <w:p w14:paraId="6FE8140F" w14:textId="6342C253" w:rsidR="00F46460" w:rsidRPr="006A7631" w:rsidRDefault="00F46460">
      <w:r w:rsidRPr="006A7631">
        <w:t xml:space="preserve">Here at </w:t>
      </w:r>
      <w:r w:rsidR="006A7631" w:rsidRPr="006A7631">
        <w:t xml:space="preserve">the Home Building Skills Partnership (HBSP) </w:t>
      </w:r>
      <w:r w:rsidRPr="006A7631">
        <w:t>we have developed our top ten tips for par</w:t>
      </w:r>
      <w:r w:rsidR="00DD7858" w:rsidRPr="006A7631">
        <w:t>ents</w:t>
      </w:r>
      <w:r w:rsidR="00A23D1F" w:rsidRPr="006A7631">
        <w:t>/carers</w:t>
      </w:r>
      <w:r w:rsidR="00DD7858" w:rsidRPr="006A7631">
        <w:t xml:space="preserve"> to </w:t>
      </w:r>
      <w:r w:rsidR="00A23D1F" w:rsidRPr="006A7631">
        <w:t xml:space="preserve">enable you to </w:t>
      </w:r>
      <w:r w:rsidR="00DD7858" w:rsidRPr="006A7631">
        <w:t xml:space="preserve">help </w:t>
      </w:r>
      <w:r w:rsidR="00A23D1F" w:rsidRPr="006A7631">
        <w:t>with exploring the options and determining the right career path</w:t>
      </w:r>
      <w:r w:rsidR="00DD7858" w:rsidRPr="006A7631">
        <w:t xml:space="preserve">. </w:t>
      </w:r>
    </w:p>
    <w:p w14:paraId="35567CAF" w14:textId="3D824717" w:rsidR="00F46460" w:rsidRDefault="001B3F37" w:rsidP="006A7631">
      <w:pPr>
        <w:pStyle w:val="ListParagraph"/>
        <w:numPr>
          <w:ilvl w:val="0"/>
          <w:numId w:val="1"/>
        </w:numPr>
        <w:spacing w:after="0"/>
      </w:pPr>
      <w:r w:rsidRPr="006A7631">
        <w:t>T</w:t>
      </w:r>
      <w:r w:rsidR="00E54AD0" w:rsidRPr="006A7631">
        <w:t xml:space="preserve">ake time to consider all options. </w:t>
      </w:r>
      <w:r w:rsidR="00F46460" w:rsidRPr="006A7631">
        <w:t xml:space="preserve"> </w:t>
      </w:r>
      <w:r w:rsidR="00E54AD0" w:rsidRPr="006A7631">
        <w:t xml:space="preserve">Thinking about what your child </w:t>
      </w:r>
      <w:proofErr w:type="gramStart"/>
      <w:r w:rsidR="00E54AD0" w:rsidRPr="006A7631">
        <w:t>doesn’t</w:t>
      </w:r>
      <w:proofErr w:type="gramEnd"/>
      <w:r w:rsidR="00E54AD0" w:rsidRPr="006A7631">
        <w:t xml:space="preserve"> like doing is just as important as </w:t>
      </w:r>
      <w:r w:rsidR="00A23D1F" w:rsidRPr="006A7631">
        <w:t xml:space="preserve">what </w:t>
      </w:r>
      <w:r w:rsidR="00E54AD0" w:rsidRPr="006A7631">
        <w:t xml:space="preserve">they enjoy doing.  If they </w:t>
      </w:r>
      <w:proofErr w:type="gramStart"/>
      <w:r w:rsidR="00E54AD0" w:rsidRPr="006A7631">
        <w:t>don’t</w:t>
      </w:r>
      <w:proofErr w:type="gramEnd"/>
      <w:r w:rsidR="00E54AD0" w:rsidRPr="006A7631">
        <w:t xml:space="preserve"> like working outside in the </w:t>
      </w:r>
      <w:r w:rsidR="006A7631" w:rsidRPr="006A7631">
        <w:t>winter,</w:t>
      </w:r>
      <w:r w:rsidR="00E54AD0" w:rsidRPr="006A7631">
        <w:t xml:space="preserve"> then applying for trade apprenticeships may not be a suitable choice</w:t>
      </w:r>
      <w:r w:rsidR="00A23D1F" w:rsidRPr="006A7631">
        <w:t>.</w:t>
      </w:r>
    </w:p>
    <w:p w14:paraId="46F752EA" w14:textId="44F38EC7" w:rsidR="006A7631" w:rsidRDefault="006A7631" w:rsidP="006A7631">
      <w:pPr>
        <w:pStyle w:val="ListParagraph"/>
        <w:spacing w:after="0"/>
      </w:pPr>
    </w:p>
    <w:p w14:paraId="0D92B9EF" w14:textId="4397C39C" w:rsidR="006A7631" w:rsidRPr="006A7631" w:rsidRDefault="006A7631" w:rsidP="006A7631">
      <w:pPr>
        <w:pStyle w:val="ListParagraph"/>
        <w:numPr>
          <w:ilvl w:val="0"/>
          <w:numId w:val="1"/>
        </w:numPr>
      </w:pPr>
      <w:r>
        <w:t>Try to attend careers fairs and information events to gain a fully rounded view of an industry or course and gain knowledge of the skill requirements.</w:t>
      </w:r>
    </w:p>
    <w:p w14:paraId="51FA1B84" w14:textId="31534F6C" w:rsidR="00E54AD0" w:rsidRPr="006A7631" w:rsidRDefault="00E54AD0" w:rsidP="00E54AD0">
      <w:pPr>
        <w:pStyle w:val="ListParagraph"/>
      </w:pPr>
    </w:p>
    <w:p w14:paraId="02FE7DE9" w14:textId="3A6BFA8C" w:rsidR="00DD7858" w:rsidRPr="006A7631" w:rsidRDefault="00F46460" w:rsidP="00DD7858">
      <w:pPr>
        <w:pStyle w:val="ListParagraph"/>
        <w:numPr>
          <w:ilvl w:val="0"/>
          <w:numId w:val="1"/>
        </w:numPr>
      </w:pPr>
      <w:r w:rsidRPr="006A7631">
        <w:t xml:space="preserve">Look at apprenticeships and </w:t>
      </w:r>
      <w:r w:rsidR="00DD7858" w:rsidRPr="006A7631">
        <w:t>degrees -</w:t>
      </w:r>
      <w:r w:rsidR="00E54AD0" w:rsidRPr="006A7631">
        <w:t xml:space="preserve"> unde</w:t>
      </w:r>
      <w:r w:rsidR="00DD7858" w:rsidRPr="006A7631">
        <w:t xml:space="preserve">rstand the pros and cons of each – every child is different so what suits one </w:t>
      </w:r>
      <w:proofErr w:type="gramStart"/>
      <w:r w:rsidR="00DD7858" w:rsidRPr="006A7631">
        <w:t>won</w:t>
      </w:r>
      <w:r w:rsidR="00A23D1F" w:rsidRPr="006A7631">
        <w:t>’</w:t>
      </w:r>
      <w:r w:rsidR="00DD7858" w:rsidRPr="006A7631">
        <w:t>t</w:t>
      </w:r>
      <w:proofErr w:type="gramEnd"/>
      <w:r w:rsidR="00DD7858" w:rsidRPr="006A7631">
        <w:t xml:space="preserve"> suit another.  There is no right or wrong path and that is what is fantastic about housebuilding</w:t>
      </w:r>
      <w:r w:rsidR="00A23D1F" w:rsidRPr="006A7631">
        <w:t>,</w:t>
      </w:r>
      <w:r w:rsidR="00DD7858" w:rsidRPr="006A7631">
        <w:t xml:space="preserve"> </w:t>
      </w:r>
      <w:r w:rsidR="00A23D1F" w:rsidRPr="006A7631">
        <w:t xml:space="preserve">as </w:t>
      </w:r>
      <w:r w:rsidR="00DD7858" w:rsidRPr="006A7631">
        <w:t xml:space="preserve">there is a route in for everyone </w:t>
      </w:r>
      <w:r w:rsidR="00A23D1F" w:rsidRPr="006A7631">
        <w:t xml:space="preserve">irrespective of </w:t>
      </w:r>
      <w:r w:rsidR="00DD7858" w:rsidRPr="006A7631">
        <w:t xml:space="preserve">your experience and qualifications. </w:t>
      </w:r>
      <w:r w:rsidR="00E54AD0" w:rsidRPr="006A7631">
        <w:t xml:space="preserve"> </w:t>
      </w:r>
    </w:p>
    <w:p w14:paraId="7830F6C8" w14:textId="6B1EA2FB" w:rsidR="00DD7858" w:rsidRPr="006A7631" w:rsidRDefault="00DD7858" w:rsidP="00DD7858">
      <w:pPr>
        <w:pStyle w:val="ListParagraph"/>
      </w:pPr>
    </w:p>
    <w:p w14:paraId="03B8A32D" w14:textId="42E426C9" w:rsidR="000716DE" w:rsidRDefault="00F46460" w:rsidP="006A7631">
      <w:pPr>
        <w:pStyle w:val="ListParagraph"/>
        <w:numPr>
          <w:ilvl w:val="0"/>
          <w:numId w:val="1"/>
        </w:numPr>
        <w:spacing w:after="0"/>
      </w:pPr>
      <w:r w:rsidRPr="006A7631">
        <w:t xml:space="preserve">Check </w:t>
      </w:r>
      <w:r w:rsidR="00A23D1F" w:rsidRPr="006A7631">
        <w:t xml:space="preserve">what </w:t>
      </w:r>
      <w:r w:rsidRPr="006A7631">
        <w:t>opportunities</w:t>
      </w:r>
      <w:r w:rsidR="00A23D1F" w:rsidRPr="006A7631">
        <w:t xml:space="preserve"> might exist</w:t>
      </w:r>
      <w:r w:rsidRPr="006A7631">
        <w:t xml:space="preserve"> post apprenticeship / completion of a degree</w:t>
      </w:r>
      <w:r w:rsidR="000716DE" w:rsidRPr="006A7631">
        <w:t xml:space="preserve"> - </w:t>
      </w:r>
      <w:r w:rsidR="00B31F46" w:rsidRPr="006A7631">
        <w:t xml:space="preserve">once </w:t>
      </w:r>
      <w:r w:rsidR="00A23D1F" w:rsidRPr="006A7631">
        <w:t>this stage has been completed</w:t>
      </w:r>
      <w:r w:rsidR="00B31F46" w:rsidRPr="006A7631">
        <w:t xml:space="preserve"> what are the opportunities for further educat</w:t>
      </w:r>
      <w:r w:rsidR="00A23D1F" w:rsidRPr="006A7631">
        <w:t>ion and/or</w:t>
      </w:r>
      <w:r w:rsidR="00B31F46" w:rsidRPr="006A7631">
        <w:t xml:space="preserve"> employment.  </w:t>
      </w:r>
    </w:p>
    <w:p w14:paraId="7DD8A42B" w14:textId="72BB6004" w:rsidR="006A7631" w:rsidRPr="006A7631" w:rsidRDefault="006A7631" w:rsidP="006A7631">
      <w:pPr>
        <w:spacing w:after="0"/>
      </w:pPr>
    </w:p>
    <w:p w14:paraId="5D5897E3" w14:textId="324B489C" w:rsidR="00F46460" w:rsidRPr="006A7631" w:rsidRDefault="00F46460" w:rsidP="00F46460">
      <w:pPr>
        <w:pStyle w:val="ListParagraph"/>
        <w:numPr>
          <w:ilvl w:val="0"/>
          <w:numId w:val="1"/>
        </w:numPr>
      </w:pPr>
      <w:r w:rsidRPr="006A7631">
        <w:t xml:space="preserve">Helping see the long game – </w:t>
      </w:r>
      <w:proofErr w:type="gramStart"/>
      <w:r w:rsidRPr="006A7631">
        <w:t>don’t</w:t>
      </w:r>
      <w:proofErr w:type="gramEnd"/>
      <w:r w:rsidRPr="006A7631">
        <w:t xml:space="preserve"> assume things are how they used to be</w:t>
      </w:r>
      <w:r w:rsidR="000716DE" w:rsidRPr="006A7631">
        <w:t xml:space="preserve"> – apprenticeships</w:t>
      </w:r>
      <w:r w:rsidR="00A23D1F" w:rsidRPr="006A7631">
        <w:t xml:space="preserve"> today</w:t>
      </w:r>
      <w:r w:rsidR="000716DE" w:rsidRPr="006A7631">
        <w:t xml:space="preserve"> offer great opportunities for progression and there are lots of diffe</w:t>
      </w:r>
      <w:r w:rsidR="00A23D1F" w:rsidRPr="006A7631">
        <w:t>rent types of apprenticeships which enable you to earn while you learn.</w:t>
      </w:r>
    </w:p>
    <w:p w14:paraId="2AC7D58E" w14:textId="2639BB67" w:rsidR="000716DE" w:rsidRDefault="000716DE" w:rsidP="000716DE">
      <w:pPr>
        <w:pStyle w:val="ListParagraph"/>
      </w:pPr>
    </w:p>
    <w:p w14:paraId="7384E690" w14:textId="7469162B" w:rsidR="00B31F46" w:rsidRDefault="00F46460" w:rsidP="006A7631">
      <w:pPr>
        <w:pStyle w:val="ListParagraph"/>
        <w:numPr>
          <w:ilvl w:val="0"/>
          <w:numId w:val="1"/>
        </w:numPr>
        <w:spacing w:after="0"/>
      </w:pPr>
      <w:r>
        <w:t>Questioning and researching</w:t>
      </w:r>
      <w:r w:rsidR="000716DE">
        <w:t xml:space="preserve"> – </w:t>
      </w:r>
      <w:r w:rsidR="005F396D">
        <w:t xml:space="preserve">understand the point, </w:t>
      </w:r>
      <w:r w:rsidR="006A7631">
        <w:t>purpose,</w:t>
      </w:r>
      <w:r w:rsidR="005F396D">
        <w:t xml:space="preserve"> and benefit of the different options available to them.</w:t>
      </w:r>
      <w:r w:rsidR="00B31F46">
        <w:t xml:space="preserve">  Encourage your child to speak to other people of their age who have completed similar routes.  There are lots of opportunities to speak with ambassadors of the industry especially in STEM careers.   </w:t>
      </w:r>
      <w:r w:rsidR="005F396D">
        <w:t xml:space="preserve">   </w:t>
      </w:r>
    </w:p>
    <w:p w14:paraId="6E54DC47" w14:textId="522E8775" w:rsidR="006A7631" w:rsidRDefault="006A7631" w:rsidP="006A7631">
      <w:pPr>
        <w:spacing w:after="0"/>
      </w:pPr>
    </w:p>
    <w:p w14:paraId="4C8E237D" w14:textId="274FABD2" w:rsidR="00F46460" w:rsidRDefault="00F46460" w:rsidP="00F46460">
      <w:pPr>
        <w:pStyle w:val="ListParagraph"/>
        <w:numPr>
          <w:ilvl w:val="0"/>
          <w:numId w:val="1"/>
        </w:numPr>
      </w:pPr>
      <w:r>
        <w:t xml:space="preserve">Cutting the apron strings – let them do things for themselves </w:t>
      </w:r>
      <w:r w:rsidR="00B31F46">
        <w:t xml:space="preserve">– this will build their skills and confidence </w:t>
      </w:r>
    </w:p>
    <w:p w14:paraId="03F451F3" w14:textId="27F869EA" w:rsidR="000716DE" w:rsidRDefault="000716DE" w:rsidP="000716DE">
      <w:pPr>
        <w:pStyle w:val="ListParagraph"/>
      </w:pPr>
    </w:p>
    <w:p w14:paraId="4EF87B18" w14:textId="77FE37DE" w:rsidR="000716DE" w:rsidRPr="006A7631" w:rsidRDefault="000716DE" w:rsidP="00B31F46">
      <w:pPr>
        <w:pStyle w:val="ListParagraph"/>
        <w:numPr>
          <w:ilvl w:val="0"/>
          <w:numId w:val="1"/>
        </w:numPr>
      </w:pPr>
      <w:r>
        <w:t>Do not</w:t>
      </w:r>
      <w:r w:rsidR="00730526">
        <w:t xml:space="preserve"> put all your </w:t>
      </w:r>
      <w:r w:rsidR="00730526" w:rsidRPr="006A7631">
        <w:t>eggs in one basket –</w:t>
      </w:r>
      <w:r w:rsidR="00137E9C" w:rsidRPr="006A7631">
        <w:t xml:space="preserve"> explain the importance of having aback up plan in case their first choice </w:t>
      </w:r>
      <w:proofErr w:type="gramStart"/>
      <w:r w:rsidR="00137E9C" w:rsidRPr="006A7631">
        <w:t>doesn’t</w:t>
      </w:r>
      <w:proofErr w:type="gramEnd"/>
      <w:r w:rsidR="00A23D1F" w:rsidRPr="006A7631">
        <w:t xml:space="preserve"> work out.  Apply</w:t>
      </w:r>
      <w:r w:rsidR="00137E9C" w:rsidRPr="006A7631">
        <w:t xml:space="preserve"> for more than one university as well as apprenticeships</w:t>
      </w:r>
      <w:r w:rsidR="00A23D1F" w:rsidRPr="006A7631">
        <w:t xml:space="preserve"> and colleges</w:t>
      </w:r>
      <w:r w:rsidR="00137E9C" w:rsidRPr="006A7631">
        <w:t xml:space="preserve">.  </w:t>
      </w:r>
      <w:r w:rsidRPr="006A7631">
        <w:t>It is</w:t>
      </w:r>
      <w:r w:rsidR="00137E9C" w:rsidRPr="006A7631">
        <w:t xml:space="preserve"> important to keep your options open.</w:t>
      </w:r>
    </w:p>
    <w:p w14:paraId="2D971AD1" w14:textId="1C50DB68" w:rsidR="00B31F46" w:rsidRPr="006A7631" w:rsidRDefault="00B31F46" w:rsidP="00B31F46">
      <w:pPr>
        <w:pStyle w:val="ListParagraph"/>
      </w:pPr>
    </w:p>
    <w:p w14:paraId="18EC8843" w14:textId="57965583" w:rsidR="00B31F46" w:rsidRDefault="00CA1379" w:rsidP="00B31F46">
      <w:pPr>
        <w:pStyle w:val="ListParagraph"/>
      </w:pPr>
      <w:r>
        <w:rPr>
          <w:b/>
          <w:bCs/>
          <w:noProof/>
          <w:sz w:val="24"/>
          <w:szCs w:val="24"/>
        </w:rPr>
        <w:drawing>
          <wp:anchor distT="0" distB="0" distL="114300" distR="114300" simplePos="0" relativeHeight="251662336" behindDoc="1" locked="0" layoutInCell="1" allowOverlap="1" wp14:anchorId="70A6E21F" wp14:editId="56107970">
            <wp:simplePos x="0" y="0"/>
            <wp:positionH relativeFrom="margin">
              <wp:posOffset>-200025</wp:posOffset>
            </wp:positionH>
            <wp:positionV relativeFrom="paragraph">
              <wp:posOffset>-402590</wp:posOffset>
            </wp:positionV>
            <wp:extent cx="906780" cy="857250"/>
            <wp:effectExtent l="0" t="0" r="7620" b="0"/>
            <wp:wrapNone/>
            <wp:docPr id="5" name="Picture 5"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906780" cy="857250"/>
                    </a:xfrm>
                    <a:prstGeom prst="rect">
                      <a:avLst/>
                    </a:prstGeom>
                  </pic:spPr>
                </pic:pic>
              </a:graphicData>
            </a:graphic>
            <wp14:sizeRelH relativeFrom="margin">
              <wp14:pctWidth>0</wp14:pctWidth>
            </wp14:sizeRelH>
            <wp14:sizeRelV relativeFrom="margin">
              <wp14:pctHeight>0</wp14:pctHeight>
            </wp14:sizeRelV>
          </wp:anchor>
        </w:drawing>
      </w:r>
      <w:r>
        <w:rPr>
          <w:b/>
          <w:bCs/>
          <w:noProof/>
          <w:sz w:val="24"/>
          <w:szCs w:val="24"/>
        </w:rPr>
        <w:drawing>
          <wp:anchor distT="0" distB="0" distL="114300" distR="114300" simplePos="0" relativeHeight="251664384" behindDoc="1" locked="0" layoutInCell="1" allowOverlap="1" wp14:anchorId="217F8F3A" wp14:editId="07F74F2A">
            <wp:simplePos x="0" y="0"/>
            <wp:positionH relativeFrom="margin">
              <wp:posOffset>2077085</wp:posOffset>
            </wp:positionH>
            <wp:positionV relativeFrom="paragraph">
              <wp:posOffset>-352425</wp:posOffset>
            </wp:positionV>
            <wp:extent cx="1428750" cy="633502"/>
            <wp:effectExtent l="0" t="0" r="0"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428750" cy="633502"/>
                    </a:xfrm>
                    <a:prstGeom prst="rect">
                      <a:avLst/>
                    </a:prstGeom>
                  </pic:spPr>
                </pic:pic>
              </a:graphicData>
            </a:graphic>
            <wp14:sizeRelH relativeFrom="margin">
              <wp14:pctWidth>0</wp14:pctWidth>
            </wp14:sizeRelH>
            <wp14:sizeRelV relativeFrom="margin">
              <wp14:pctHeight>0</wp14:pctHeight>
            </wp14:sizeRelV>
          </wp:anchor>
        </w:drawing>
      </w:r>
      <w:r>
        <w:rPr>
          <w:b/>
          <w:bCs/>
          <w:noProof/>
          <w:sz w:val="24"/>
          <w:szCs w:val="24"/>
        </w:rPr>
        <w:drawing>
          <wp:anchor distT="0" distB="0" distL="114300" distR="114300" simplePos="0" relativeHeight="251666432" behindDoc="1" locked="0" layoutInCell="1" allowOverlap="1" wp14:anchorId="32022F85" wp14:editId="6147A456">
            <wp:simplePos x="0" y="0"/>
            <wp:positionH relativeFrom="margin">
              <wp:posOffset>4829175</wp:posOffset>
            </wp:positionH>
            <wp:positionV relativeFrom="paragraph">
              <wp:posOffset>-390525</wp:posOffset>
            </wp:positionV>
            <wp:extent cx="1295400" cy="793954"/>
            <wp:effectExtent l="0" t="0" r="0" b="6350"/>
            <wp:wrapNone/>
            <wp:docPr id="7" name="Picture 7"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logo&#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5400" cy="793954"/>
                    </a:xfrm>
                    <a:prstGeom prst="rect">
                      <a:avLst/>
                    </a:prstGeom>
                  </pic:spPr>
                </pic:pic>
              </a:graphicData>
            </a:graphic>
            <wp14:sizeRelH relativeFrom="margin">
              <wp14:pctWidth>0</wp14:pctWidth>
            </wp14:sizeRelH>
            <wp14:sizeRelV relativeFrom="margin">
              <wp14:pctHeight>0</wp14:pctHeight>
            </wp14:sizeRelV>
          </wp:anchor>
        </w:drawing>
      </w:r>
    </w:p>
    <w:p w14:paraId="730186A4" w14:textId="5B16E783" w:rsidR="00CA1379" w:rsidRDefault="00CA1379" w:rsidP="00B31F46">
      <w:pPr>
        <w:pStyle w:val="ListParagraph"/>
      </w:pPr>
    </w:p>
    <w:p w14:paraId="18BC781D" w14:textId="1158BD1D" w:rsidR="00CA1379" w:rsidRDefault="00CA1379" w:rsidP="00B31F46">
      <w:pPr>
        <w:pStyle w:val="ListParagraph"/>
      </w:pPr>
    </w:p>
    <w:p w14:paraId="145BCD71" w14:textId="77777777" w:rsidR="00CA1379" w:rsidRPr="006A7631" w:rsidRDefault="00CA1379" w:rsidP="00B31F46">
      <w:pPr>
        <w:pStyle w:val="ListParagraph"/>
      </w:pPr>
    </w:p>
    <w:p w14:paraId="45343EFE" w14:textId="682A2343" w:rsidR="00730526" w:rsidRPr="006A7631" w:rsidRDefault="00730526" w:rsidP="00730526">
      <w:pPr>
        <w:pStyle w:val="ListParagraph"/>
        <w:numPr>
          <w:ilvl w:val="0"/>
          <w:numId w:val="1"/>
        </w:numPr>
      </w:pPr>
      <w:proofErr w:type="gramStart"/>
      <w:r>
        <w:t>Don’t</w:t>
      </w:r>
      <w:proofErr w:type="gramEnd"/>
      <w:r>
        <w:t xml:space="preserve"> </w:t>
      </w:r>
      <w:r w:rsidRPr="006A7631">
        <w:t xml:space="preserve">miss </w:t>
      </w:r>
      <w:r w:rsidR="006A7631" w:rsidRPr="006A7631">
        <w:t>lower-level</w:t>
      </w:r>
      <w:r w:rsidRPr="006A7631">
        <w:t xml:space="preserve"> qualifications </w:t>
      </w:r>
      <w:r w:rsidR="00A23D1F" w:rsidRPr="006A7631">
        <w:t xml:space="preserve">- </w:t>
      </w:r>
      <w:r w:rsidRPr="006A7631">
        <w:t xml:space="preserve">they are a good </w:t>
      </w:r>
      <w:r w:rsidR="006A7631" w:rsidRPr="006A7631">
        <w:t>steppingstone,</w:t>
      </w:r>
      <w:r w:rsidRPr="006A7631">
        <w:t xml:space="preserve"> </w:t>
      </w:r>
      <w:r w:rsidR="005F396D" w:rsidRPr="006A7631">
        <w:t xml:space="preserve">and it doesn’t mean you can move onto a higher level in the future.   </w:t>
      </w:r>
    </w:p>
    <w:p w14:paraId="00616926" w14:textId="77777777" w:rsidR="000716DE" w:rsidRPr="006A7631" w:rsidRDefault="000716DE" w:rsidP="000716DE">
      <w:pPr>
        <w:pStyle w:val="ListParagraph"/>
      </w:pPr>
    </w:p>
    <w:p w14:paraId="340B863C" w14:textId="77777777" w:rsidR="00730526" w:rsidRPr="006A7631" w:rsidRDefault="00730526" w:rsidP="00730526">
      <w:pPr>
        <w:pStyle w:val="ListParagraph"/>
        <w:numPr>
          <w:ilvl w:val="0"/>
          <w:numId w:val="1"/>
        </w:numPr>
      </w:pPr>
      <w:r w:rsidRPr="006A7631">
        <w:t>Impo</w:t>
      </w:r>
      <w:r w:rsidR="00E54AD0" w:rsidRPr="006A7631">
        <w:t xml:space="preserve">rtance of practicalities </w:t>
      </w:r>
      <w:r w:rsidR="00B31F46" w:rsidRPr="006A7631">
        <w:t xml:space="preserve">– encourage your child to think about how they are going to get to the place of employment, college, university.  Research bus routes, train stations.  How are they going to fund their travel? </w:t>
      </w:r>
    </w:p>
    <w:p w14:paraId="392984D0" w14:textId="77777777" w:rsidR="000716DE" w:rsidRDefault="000716DE" w:rsidP="000716DE">
      <w:pPr>
        <w:pStyle w:val="ListParagraph"/>
      </w:pPr>
    </w:p>
    <w:p w14:paraId="07D62B3B" w14:textId="2042CE82" w:rsidR="00F46460" w:rsidRPr="00A23D1F" w:rsidRDefault="00F46460" w:rsidP="00730526">
      <w:pPr>
        <w:pStyle w:val="ListParagraph"/>
        <w:numPr>
          <w:ilvl w:val="0"/>
          <w:numId w:val="1"/>
        </w:numPr>
        <w:rPr>
          <w:color w:val="FF0000"/>
        </w:rPr>
      </w:pPr>
      <w:r w:rsidRPr="006A7631">
        <w:t>Benefit of a good C</w:t>
      </w:r>
      <w:r w:rsidR="00730526" w:rsidRPr="006A7631">
        <w:t>V</w:t>
      </w:r>
      <w:r w:rsidRPr="006A7631">
        <w:t xml:space="preserve"> </w:t>
      </w:r>
      <w:r w:rsidR="00B31F46" w:rsidRPr="006A7631">
        <w:t xml:space="preserve">– you </w:t>
      </w:r>
      <w:proofErr w:type="gramStart"/>
      <w:r w:rsidR="00B31F46" w:rsidRPr="006A7631">
        <w:t>don’t</w:t>
      </w:r>
      <w:proofErr w:type="gramEnd"/>
      <w:r w:rsidR="00B31F46" w:rsidRPr="006A7631">
        <w:t xml:space="preserve"> have to have lots of experience on your CV especially if they are just starting their </w:t>
      </w:r>
      <w:r w:rsidR="006A7631" w:rsidRPr="006A7631">
        <w:t>career,</w:t>
      </w:r>
      <w:r w:rsidR="00B31F46" w:rsidRPr="006A7631">
        <w:t xml:space="preserve"> but a good </w:t>
      </w:r>
      <w:r w:rsidR="00A23D1F" w:rsidRPr="006A7631">
        <w:t>personal statement and the details of any work experience or volunteering are important. It is also necessary to review and update the CV.</w:t>
      </w:r>
    </w:p>
    <w:p w14:paraId="3E452890" w14:textId="77777777" w:rsidR="00F46460" w:rsidRDefault="00F46460"/>
    <w:p w14:paraId="7E31E3A4" w14:textId="77777777" w:rsidR="00F46460" w:rsidRDefault="00F46460"/>
    <w:p w14:paraId="5AF707C8" w14:textId="77777777" w:rsidR="00F46460" w:rsidRDefault="00F46460"/>
    <w:sectPr w:rsidR="00F46460" w:rsidSect="00A418BA">
      <w:pgSz w:w="11906" w:h="16838" w:code="9"/>
      <w:pgMar w:top="1440" w:right="1440" w:bottom="1440" w:left="1440" w:header="706" w:footer="706" w:gutter="0"/>
      <w:pgBorders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A1D"/>
    <w:multiLevelType w:val="hybridMultilevel"/>
    <w:tmpl w:val="76FC2DC8"/>
    <w:lvl w:ilvl="0" w:tplc="DCECF0E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460"/>
    <w:rsid w:val="000716DE"/>
    <w:rsid w:val="00137E9C"/>
    <w:rsid w:val="001A1D33"/>
    <w:rsid w:val="001B3F37"/>
    <w:rsid w:val="00577FD6"/>
    <w:rsid w:val="005F396D"/>
    <w:rsid w:val="006A7631"/>
    <w:rsid w:val="006B564F"/>
    <w:rsid w:val="00730526"/>
    <w:rsid w:val="00A23D1F"/>
    <w:rsid w:val="00A418BA"/>
    <w:rsid w:val="00B31F46"/>
    <w:rsid w:val="00CA1379"/>
    <w:rsid w:val="00DD7858"/>
    <w:rsid w:val="00E54AD0"/>
    <w:rsid w:val="00E576B8"/>
    <w:rsid w:val="00F46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0026"/>
  <w15:chartTrackingRefBased/>
  <w15:docId w15:val="{02C93097-122D-45C7-BDC3-3C6DCBF4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Redrow Homes</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Hindley</dc:creator>
  <cp:keywords/>
  <dc:description/>
  <cp:lastModifiedBy>Tracey Hill</cp:lastModifiedBy>
  <cp:revision>2</cp:revision>
  <dcterms:created xsi:type="dcterms:W3CDTF">2021-04-20T14:26:00Z</dcterms:created>
  <dcterms:modified xsi:type="dcterms:W3CDTF">2021-04-20T14:26:00Z</dcterms:modified>
</cp:coreProperties>
</file>